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3311"/>
        <w:gridCol w:w="4576"/>
      </w:tblGrid>
      <w:tr w:rsidR="00C35F29" w:rsidRPr="00DA7563" w14:paraId="0E49DB84" w14:textId="77777777" w:rsidTr="00C92EEE">
        <w:trPr>
          <w:cantSplit/>
          <w:trHeight w:val="576"/>
          <w:tblHeader/>
          <w:jc w:val="center"/>
        </w:trPr>
        <w:tc>
          <w:tcPr>
            <w:tcW w:w="4424" w:type="dxa"/>
            <w:gridSpan w:val="2"/>
            <w:shd w:val="clear" w:color="auto" w:fill="auto"/>
            <w:vAlign w:val="center"/>
          </w:tcPr>
          <w:p w14:paraId="4AC4B5D3" w14:textId="77777777" w:rsidR="00C35F29" w:rsidRPr="00DA7563" w:rsidRDefault="00C35F29" w:rsidP="00971CF0">
            <w:pPr>
              <w:keepLines/>
              <w:rPr>
                <w:rFonts w:asciiTheme="majorHAnsi" w:hAnsiTheme="majorHAnsi" w:cs="Arial"/>
                <w:b/>
              </w:rPr>
            </w:pPr>
            <w:r w:rsidRPr="00DA7563">
              <w:rPr>
                <w:rFonts w:asciiTheme="majorHAnsi" w:hAnsiTheme="majorHAnsi" w:cs="Arial"/>
                <w:b/>
              </w:rPr>
              <w:t>FGD No.: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778040FB" w14:textId="5D80F69E" w:rsidR="00C35F29" w:rsidRPr="00DA7563" w:rsidRDefault="009B3AE7" w:rsidP="00971CF0">
            <w:pPr>
              <w:keepLines/>
              <w:rPr>
                <w:rFonts w:asciiTheme="majorHAnsi" w:hAnsiTheme="majorHAnsi" w:cs="Arial"/>
                <w:b/>
              </w:rPr>
            </w:pPr>
            <w:r w:rsidRPr="00DA7563">
              <w:rPr>
                <w:rFonts w:asciiTheme="majorHAnsi" w:hAnsiTheme="majorHAnsi" w:cs="Arial"/>
                <w:b/>
              </w:rPr>
              <w:t>FGD</w:t>
            </w:r>
            <w:r w:rsidR="00C35F29" w:rsidRPr="00DA7563">
              <w:rPr>
                <w:rFonts w:asciiTheme="majorHAnsi" w:hAnsiTheme="majorHAnsi" w:cs="Arial"/>
                <w:b/>
              </w:rPr>
              <w:t xml:space="preserve"> Date:</w:t>
            </w:r>
          </w:p>
        </w:tc>
      </w:tr>
      <w:tr w:rsidR="00C92EEE" w:rsidRPr="00DA7563" w14:paraId="7945E53E" w14:textId="77777777" w:rsidTr="00C92EEE">
        <w:trPr>
          <w:cantSplit/>
          <w:tblHeader/>
          <w:jc w:val="center"/>
        </w:trPr>
        <w:tc>
          <w:tcPr>
            <w:tcW w:w="9000" w:type="dxa"/>
            <w:gridSpan w:val="3"/>
            <w:shd w:val="clear" w:color="auto" w:fill="B2A1C7" w:themeFill="accent4" w:themeFillTint="99"/>
            <w:vAlign w:val="bottom"/>
          </w:tcPr>
          <w:p w14:paraId="6D47DF14" w14:textId="77777777" w:rsidR="00C92EEE" w:rsidRPr="00DA7563" w:rsidRDefault="00C92EEE" w:rsidP="00971CF0">
            <w:pPr>
              <w:keepLines/>
              <w:jc w:val="center"/>
              <w:rPr>
                <w:rFonts w:asciiTheme="majorHAnsi" w:hAnsiTheme="majorHAnsi" w:cs="Arial"/>
                <w:b/>
              </w:rPr>
            </w:pPr>
          </w:p>
        </w:tc>
      </w:tr>
      <w:tr w:rsidR="0077756F" w:rsidRPr="00DA7563" w14:paraId="776822A0" w14:textId="77777777" w:rsidTr="00C92EEE">
        <w:trPr>
          <w:cantSplit/>
          <w:jc w:val="center"/>
        </w:trPr>
        <w:tc>
          <w:tcPr>
            <w:tcW w:w="9000" w:type="dxa"/>
            <w:gridSpan w:val="3"/>
            <w:shd w:val="clear" w:color="auto" w:fill="BFBFBF" w:themeFill="background1" w:themeFillShade="BF"/>
            <w:vAlign w:val="bottom"/>
          </w:tcPr>
          <w:p w14:paraId="6DE4A3AD" w14:textId="4DFA5CC3" w:rsidR="0077756F" w:rsidRPr="00DA7563" w:rsidRDefault="0077756F" w:rsidP="0077756F">
            <w:pPr>
              <w:keepLines/>
              <w:spacing w:line="276" w:lineRule="auto"/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Preparation and Scheduling</w:t>
            </w:r>
          </w:p>
        </w:tc>
      </w:tr>
      <w:tr w:rsidR="0077756F" w:rsidRPr="00DA7563" w14:paraId="61078CC0" w14:textId="77777777" w:rsidTr="00C92EEE">
        <w:trPr>
          <w:cantSplit/>
          <w:jc w:val="center"/>
        </w:trPr>
        <w:tc>
          <w:tcPr>
            <w:tcW w:w="1113" w:type="dxa"/>
            <w:shd w:val="clear" w:color="auto" w:fill="auto"/>
            <w:vAlign w:val="bottom"/>
          </w:tcPr>
          <w:p w14:paraId="30AE8243" w14:textId="6A0BC24D" w:rsidR="0077756F" w:rsidRPr="00DA7563" w:rsidRDefault="0077756F" w:rsidP="0077756F">
            <w:pPr>
              <w:keepLines/>
              <w:spacing w:line="276" w:lineRule="auto"/>
              <w:rPr>
                <w:rFonts w:asciiTheme="majorHAnsi" w:hAnsiTheme="majorHAnsi" w:cs="Arial"/>
                <w:b/>
              </w:rPr>
            </w:pPr>
            <w:r w:rsidRPr="00DA7563">
              <w:rPr>
                <w:rFonts w:asciiTheme="majorHAnsi" w:hAnsiTheme="majorHAnsi" w:cs="Arial"/>
                <w:b/>
              </w:rPr>
              <w:t>Initials</w:t>
            </w:r>
          </w:p>
        </w:tc>
        <w:tc>
          <w:tcPr>
            <w:tcW w:w="7887" w:type="dxa"/>
            <w:gridSpan w:val="2"/>
            <w:shd w:val="clear" w:color="auto" w:fill="auto"/>
          </w:tcPr>
          <w:p w14:paraId="31C80228" w14:textId="602A0260" w:rsidR="0077756F" w:rsidRPr="00DA7563" w:rsidRDefault="0077756F" w:rsidP="0077756F">
            <w:pPr>
              <w:keepLines/>
              <w:spacing w:line="276" w:lineRule="auto"/>
              <w:rPr>
                <w:rFonts w:asciiTheme="majorHAnsi" w:hAnsiTheme="majorHAnsi" w:cs="Arial"/>
                <w:b/>
              </w:rPr>
            </w:pPr>
            <w:r w:rsidRPr="00DA7563">
              <w:rPr>
                <w:rFonts w:asciiTheme="majorHAnsi" w:hAnsiTheme="majorHAnsi" w:cs="Arial"/>
                <w:b/>
              </w:rPr>
              <w:t>Procedures</w:t>
            </w:r>
          </w:p>
        </w:tc>
      </w:tr>
      <w:tr w:rsidR="0077756F" w:rsidRPr="00DA7563" w14:paraId="053E4F20" w14:textId="77777777" w:rsidTr="00C92EEE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1B9F7E7A" w14:textId="77777777" w:rsidR="0077756F" w:rsidRPr="00DA7563" w:rsidRDefault="0077756F" w:rsidP="0077756F">
            <w:pPr>
              <w:keepLines/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5221F4B2" w14:textId="0ED72F43" w:rsidR="0077756F" w:rsidRPr="00333239" w:rsidRDefault="0077756F" w:rsidP="0077756F">
            <w:pPr>
              <w:autoSpaceDE w:val="0"/>
              <w:autoSpaceDN w:val="0"/>
              <w:rPr>
                <w:rFonts w:asciiTheme="majorHAnsi" w:hAnsiTheme="majorHAnsi"/>
                <w:b/>
              </w:rPr>
            </w:pPr>
            <w:r w:rsidRPr="00333239">
              <w:rPr>
                <w:rFonts w:asciiTheme="majorHAnsi" w:hAnsiTheme="majorHAnsi"/>
                <w:b/>
              </w:rPr>
              <w:t xml:space="preserve">Identify participants preselected on Q-PTRL who are eligible for </w:t>
            </w:r>
            <w:r w:rsidR="00C92EEE" w:rsidRPr="00333239">
              <w:rPr>
                <w:rFonts w:asciiTheme="majorHAnsi" w:hAnsiTheme="majorHAnsi"/>
                <w:b/>
              </w:rPr>
              <w:t xml:space="preserve">participation in an </w:t>
            </w:r>
            <w:r w:rsidRPr="00333239">
              <w:rPr>
                <w:rFonts w:asciiTheme="majorHAnsi" w:hAnsiTheme="majorHAnsi"/>
                <w:b/>
              </w:rPr>
              <w:t xml:space="preserve">exit FGD.  </w:t>
            </w:r>
          </w:p>
          <w:p w14:paraId="2E30AD50" w14:textId="48DDB02C" w:rsidR="0077756F" w:rsidRPr="00DA7563" w:rsidRDefault="0077756F" w:rsidP="0077756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Theme="majorHAnsi" w:hAnsiTheme="majorHAnsi"/>
                <w:color w:val="000000"/>
              </w:rPr>
            </w:pPr>
            <w:r w:rsidRPr="00DA7563">
              <w:rPr>
                <w:rFonts w:asciiTheme="majorHAnsi" w:hAnsiTheme="majorHAnsi"/>
                <w:b/>
              </w:rPr>
              <w:t>Note FGD eligibility requirements per SSP section 18.3.2:</w:t>
            </w:r>
            <w:r w:rsidRPr="00DA7563">
              <w:rPr>
                <w:rFonts w:asciiTheme="majorHAnsi" w:hAnsiTheme="majorHAnsi"/>
              </w:rPr>
              <w:t xml:space="preserve"> </w:t>
            </w:r>
            <w:r w:rsidRPr="002E415B">
              <w:rPr>
                <w:rFonts w:asciiTheme="majorHAnsi" w:hAnsiTheme="majorHAnsi"/>
                <w:i/>
                <w:color w:val="000000"/>
              </w:rPr>
              <w:t xml:space="preserve">HIV-negative participants who are enrolled in ASPIRE, have completed their PUEV, and have </w:t>
            </w:r>
            <w:r w:rsidRPr="002E415B">
              <w:rPr>
                <w:rFonts w:asciiTheme="majorHAnsi" w:hAnsiTheme="majorHAnsi"/>
                <w:i/>
                <w:color w:val="000000"/>
                <w:u w:val="single"/>
              </w:rPr>
              <w:t>ever used</w:t>
            </w:r>
            <w:r w:rsidRPr="002E415B">
              <w:rPr>
                <w:rFonts w:asciiTheme="majorHAnsi" w:hAnsiTheme="majorHAnsi"/>
                <w:i/>
                <w:color w:val="000000"/>
              </w:rPr>
              <w:t xml:space="preserve"> study products in the 3 months prior to PUEV (per RCI, item 6).</w:t>
            </w:r>
            <w:r w:rsidR="00481662">
              <w:rPr>
                <w:rFonts w:asciiTheme="majorHAnsi" w:hAnsiTheme="majorHAnsi"/>
                <w:i/>
                <w:color w:val="000000"/>
              </w:rPr>
              <w:t xml:space="preserve"> </w:t>
            </w:r>
            <w:r w:rsidR="002E415B" w:rsidRPr="002E415B">
              <w:rPr>
                <w:rFonts w:asciiTheme="majorHAnsi" w:hAnsiTheme="majorHAnsi"/>
                <w:i/>
                <w:color w:val="000000"/>
              </w:rPr>
              <w:t>Participants may be excluded if they have any other condition that, in the opinion of the IoR/designee, would preclude informed consent, make study participation unsafe, complicate interpretation of study outcome data, or otherwise interfere with achieving study objectives.</w:t>
            </w:r>
            <w:r w:rsidR="002E415B" w:rsidRPr="000853A1">
              <w:rPr>
                <w:rFonts w:asciiTheme="majorHAnsi" w:hAnsiTheme="majorHAnsi"/>
                <w:i/>
                <w:color w:val="000000"/>
              </w:rPr>
              <w:t xml:space="preserve"> </w:t>
            </w:r>
            <w:r w:rsidR="00894D9B">
              <w:rPr>
                <w:rFonts w:asciiTheme="majorHAnsi" w:hAnsiTheme="majorHAnsi"/>
                <w:i/>
                <w:color w:val="000000"/>
              </w:rPr>
              <w:t xml:space="preserve">Note </w:t>
            </w:r>
            <w:r w:rsidR="00894D9B">
              <w:rPr>
                <w:rFonts w:asciiTheme="majorHAnsi" w:hAnsiTheme="majorHAnsi"/>
                <w:i/>
                <w:color w:val="000000"/>
              </w:rPr>
              <w:t>that participants who have previously had an IDI (serial or single) should not be approached for FGDs.</w:t>
            </w:r>
            <w:r w:rsidR="00894D9B" w:rsidRPr="002E415B">
              <w:rPr>
                <w:rFonts w:asciiTheme="majorHAnsi" w:hAnsiTheme="majorHAnsi"/>
                <w:i/>
                <w:color w:val="000000"/>
              </w:rPr>
              <w:t xml:space="preserve">  </w:t>
            </w:r>
            <w:bookmarkStart w:id="0" w:name="_GoBack"/>
            <w:bookmarkEnd w:id="0"/>
          </w:p>
          <w:p w14:paraId="5BA00B44" w14:textId="2004B674" w:rsidR="0077756F" w:rsidRPr="002E415B" w:rsidRDefault="0077756F" w:rsidP="0077756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Theme="majorHAnsi" w:hAnsiTheme="majorHAnsi"/>
                <w:color w:val="000000"/>
              </w:rPr>
            </w:pPr>
            <w:r w:rsidRPr="00DA7563">
              <w:rPr>
                <w:rFonts w:asciiTheme="majorHAnsi" w:hAnsiTheme="majorHAnsi"/>
              </w:rPr>
              <w:t xml:space="preserve">The target number of participants per each FGD should be </w:t>
            </w:r>
            <w:r w:rsidRPr="00DA7563">
              <w:rPr>
                <w:rFonts w:asciiTheme="majorHAnsi" w:hAnsiTheme="majorHAnsi"/>
                <w:b/>
              </w:rPr>
              <w:t xml:space="preserve">approximately </w:t>
            </w:r>
            <w:r w:rsidR="008B48FB">
              <w:rPr>
                <w:rFonts w:asciiTheme="majorHAnsi" w:hAnsiTheme="majorHAnsi"/>
                <w:b/>
              </w:rPr>
              <w:t>8-</w:t>
            </w:r>
            <w:r w:rsidRPr="00DA7563">
              <w:rPr>
                <w:rFonts w:asciiTheme="majorHAnsi" w:hAnsiTheme="majorHAnsi"/>
                <w:b/>
              </w:rPr>
              <w:t>10 women</w:t>
            </w:r>
            <w:r w:rsidRPr="00DA7563">
              <w:rPr>
                <w:rFonts w:asciiTheme="majorHAnsi" w:hAnsiTheme="majorHAnsi"/>
              </w:rPr>
              <w:t xml:space="preserve">, </w:t>
            </w:r>
            <w:r w:rsidRPr="002E415B">
              <w:rPr>
                <w:rFonts w:asciiTheme="majorHAnsi" w:hAnsiTheme="majorHAnsi"/>
                <w:b/>
              </w:rPr>
              <w:t>with a minimum of 4</w:t>
            </w:r>
            <w:r w:rsidRPr="00DA7563">
              <w:rPr>
                <w:rFonts w:asciiTheme="majorHAnsi" w:hAnsiTheme="majorHAnsi"/>
              </w:rPr>
              <w:t>.  More than 10 participants may need to be invited to account for no-shows and ensure adequate group size.  FGDs should be rescheduled if fewer than 4 participants</w:t>
            </w:r>
            <w:r w:rsidR="008B48FB">
              <w:rPr>
                <w:rFonts w:asciiTheme="majorHAnsi" w:hAnsiTheme="majorHAnsi"/>
              </w:rPr>
              <w:t xml:space="preserve"> present</w:t>
            </w:r>
            <w:r w:rsidRPr="00DA7563">
              <w:rPr>
                <w:rFonts w:asciiTheme="majorHAnsi" w:hAnsiTheme="majorHAnsi"/>
              </w:rPr>
              <w:t>.</w:t>
            </w:r>
          </w:p>
          <w:p w14:paraId="50C3DE91" w14:textId="6F54513D" w:rsidR="002E415B" w:rsidRPr="002B072E" w:rsidRDefault="002B072E" w:rsidP="002B072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Theme="majorHAnsi" w:hAnsiTheme="majorHAnsi"/>
                <w:color w:val="000000"/>
              </w:rPr>
            </w:pPr>
            <w:r w:rsidRPr="002B072E">
              <w:rPr>
                <w:rFonts w:asciiTheme="majorHAnsi" w:hAnsiTheme="majorHAnsi"/>
                <w:color w:val="000000"/>
              </w:rPr>
              <w:t xml:space="preserve">FGDs should be scheduled to ensure a </w:t>
            </w:r>
            <w:r w:rsidRPr="002B072E">
              <w:rPr>
                <w:rFonts w:asciiTheme="majorHAnsi" w:hAnsiTheme="majorHAnsi"/>
                <w:b/>
                <w:color w:val="000000"/>
              </w:rPr>
              <w:t>common language</w:t>
            </w:r>
            <w:r w:rsidRPr="002B072E">
              <w:rPr>
                <w:rFonts w:asciiTheme="majorHAnsi" w:hAnsiTheme="majorHAnsi"/>
                <w:color w:val="000000"/>
              </w:rPr>
              <w:t xml:space="preserve"> is spoken by all participants.  </w:t>
            </w:r>
            <w:r w:rsidRPr="002B072E">
              <w:rPr>
                <w:rFonts w:asciiTheme="majorHAnsi" w:hAnsiTheme="majorHAnsi"/>
              </w:rPr>
              <w:t xml:space="preserve">This may be different than the language a participant provided </w:t>
            </w:r>
            <w:r>
              <w:rPr>
                <w:rFonts w:asciiTheme="majorHAnsi" w:hAnsiTheme="majorHAnsi"/>
              </w:rPr>
              <w:t>IC</w:t>
            </w:r>
            <w:r w:rsidRPr="002B072E">
              <w:rPr>
                <w:rFonts w:asciiTheme="majorHAnsi" w:hAnsiTheme="majorHAnsi"/>
              </w:rPr>
              <w:t xml:space="preserve"> in, as long as fluency is confirmed/documented in both languages (e.g. on the IC coversheet and/or chart notes).</w:t>
            </w:r>
          </w:p>
        </w:tc>
      </w:tr>
      <w:tr w:rsidR="0077756F" w:rsidRPr="00DA7563" w14:paraId="0B2F2D9D" w14:textId="77777777" w:rsidTr="00C92EEE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378C1CA8" w14:textId="77777777" w:rsidR="0077756F" w:rsidRPr="00DA7563" w:rsidRDefault="0077756F" w:rsidP="0077756F">
            <w:pPr>
              <w:keepLines/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511DF6CC" w14:textId="595F2F69" w:rsidR="0077756F" w:rsidRPr="00DA7563" w:rsidRDefault="0077756F" w:rsidP="0077756F">
            <w:pPr>
              <w:spacing w:line="276" w:lineRule="auto"/>
              <w:rPr>
                <w:rFonts w:asciiTheme="majorHAnsi" w:hAnsiTheme="majorHAnsi"/>
              </w:rPr>
            </w:pPr>
            <w:r w:rsidRPr="00DA7563">
              <w:rPr>
                <w:rFonts w:asciiTheme="majorHAnsi" w:hAnsiTheme="majorHAnsi"/>
              </w:rPr>
              <w:t xml:space="preserve">List all participants scheduled for </w:t>
            </w:r>
            <w:r w:rsidR="00C92EEE">
              <w:rPr>
                <w:rFonts w:asciiTheme="majorHAnsi" w:hAnsiTheme="majorHAnsi"/>
              </w:rPr>
              <w:t xml:space="preserve">this </w:t>
            </w:r>
            <w:r w:rsidRPr="00DA7563">
              <w:rPr>
                <w:rFonts w:asciiTheme="majorHAnsi" w:hAnsiTheme="majorHAnsi"/>
              </w:rPr>
              <w:t xml:space="preserve">FGD. Update with attendance (Y/N) </w:t>
            </w:r>
            <w:r w:rsidR="00570DC8">
              <w:rPr>
                <w:rFonts w:asciiTheme="majorHAnsi" w:hAnsiTheme="majorHAnsi"/>
              </w:rPr>
              <w:t xml:space="preserve">and pseudonyms </w:t>
            </w:r>
            <w:r w:rsidRPr="00DA7563">
              <w:rPr>
                <w:rFonts w:asciiTheme="majorHAnsi" w:hAnsiTheme="majorHAnsi"/>
              </w:rPr>
              <w:t>on day of FGD.</w:t>
            </w:r>
          </w:p>
          <w:tbl>
            <w:tblPr>
              <w:tblStyle w:val="TableGrid"/>
              <w:tblW w:w="6784" w:type="dxa"/>
              <w:tblLayout w:type="fixed"/>
              <w:tblLook w:val="04A0" w:firstRow="1" w:lastRow="0" w:firstColumn="1" w:lastColumn="0" w:noHBand="0" w:noVBand="1"/>
            </w:tblPr>
            <w:tblGrid>
              <w:gridCol w:w="1834"/>
              <w:gridCol w:w="1710"/>
              <w:gridCol w:w="1530"/>
              <w:gridCol w:w="1710"/>
            </w:tblGrid>
            <w:tr w:rsidR="008B48FB" w:rsidRPr="00DA7563" w14:paraId="66E560BA" w14:textId="73ADEE07" w:rsidTr="00894D9B">
              <w:tc>
                <w:tcPr>
                  <w:tcW w:w="1834" w:type="dxa"/>
                </w:tcPr>
                <w:p w14:paraId="478E57B8" w14:textId="31DB8C4D" w:rsidR="008B48FB" w:rsidRPr="00DA7563" w:rsidRDefault="008B48FB" w:rsidP="0077756F">
                  <w:pPr>
                    <w:spacing w:line="276" w:lineRule="auto"/>
                    <w:rPr>
                      <w:rFonts w:asciiTheme="majorHAnsi" w:hAnsiTheme="majorHAnsi"/>
                      <w:b/>
                    </w:rPr>
                  </w:pPr>
                  <w:r w:rsidRPr="00DA7563">
                    <w:rPr>
                      <w:rFonts w:asciiTheme="majorHAnsi" w:hAnsiTheme="majorHAnsi"/>
                      <w:b/>
                    </w:rPr>
                    <w:t>PTIDs Scheduled:</w:t>
                  </w:r>
                </w:p>
              </w:tc>
              <w:tc>
                <w:tcPr>
                  <w:tcW w:w="1710" w:type="dxa"/>
                </w:tcPr>
                <w:p w14:paraId="77816685" w14:textId="7BBC554F" w:rsidR="008B48FB" w:rsidRPr="00DA7563" w:rsidRDefault="008B48FB" w:rsidP="00894D9B">
                  <w:pPr>
                    <w:spacing w:line="276" w:lineRule="auto"/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Language(s) of P</w:t>
                  </w:r>
                  <w:r w:rsidR="00894D9B">
                    <w:rPr>
                      <w:rFonts w:asciiTheme="majorHAnsi" w:hAnsiTheme="majorHAnsi"/>
                      <w:b/>
                    </w:rPr>
                    <w:t>articipant</w:t>
                  </w:r>
                </w:p>
              </w:tc>
              <w:tc>
                <w:tcPr>
                  <w:tcW w:w="1530" w:type="dxa"/>
                </w:tcPr>
                <w:p w14:paraId="3AC80343" w14:textId="17E99838" w:rsidR="008B48FB" w:rsidRPr="00DA7563" w:rsidRDefault="008B48FB" w:rsidP="0077756F">
                  <w:pPr>
                    <w:spacing w:line="276" w:lineRule="auto"/>
                    <w:rPr>
                      <w:rFonts w:asciiTheme="majorHAnsi" w:hAnsiTheme="majorHAnsi"/>
                      <w:b/>
                    </w:rPr>
                  </w:pPr>
                  <w:r w:rsidRPr="00DA7563">
                    <w:rPr>
                      <w:rFonts w:asciiTheme="majorHAnsi" w:hAnsiTheme="majorHAnsi"/>
                      <w:b/>
                    </w:rPr>
                    <w:t>Attended (Y/N)?</w:t>
                  </w:r>
                </w:p>
              </w:tc>
              <w:tc>
                <w:tcPr>
                  <w:tcW w:w="1710" w:type="dxa"/>
                </w:tcPr>
                <w:p w14:paraId="7291843E" w14:textId="4D353AC1" w:rsidR="008B48FB" w:rsidRPr="00DA7563" w:rsidRDefault="008B48FB" w:rsidP="0077756F">
                  <w:pPr>
                    <w:spacing w:line="276" w:lineRule="auto"/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P</w:t>
                  </w:r>
                  <w:r w:rsidRPr="00570DC8">
                    <w:rPr>
                      <w:rFonts w:asciiTheme="majorHAnsi" w:hAnsiTheme="majorHAnsi"/>
                      <w:b/>
                    </w:rPr>
                    <w:t>seudonym</w:t>
                  </w:r>
                  <w:r>
                    <w:rPr>
                      <w:rFonts w:asciiTheme="majorHAnsi" w:hAnsiTheme="majorHAnsi"/>
                      <w:b/>
                    </w:rPr>
                    <w:t xml:space="preserve"> </w:t>
                  </w:r>
                  <w:r w:rsidRPr="00570DC8">
                    <w:rPr>
                      <w:rFonts w:asciiTheme="majorHAnsi" w:hAnsiTheme="majorHAnsi"/>
                      <w:i/>
                      <w:sz w:val="18"/>
                    </w:rPr>
                    <w:t>(N/A if attended = N)</w:t>
                  </w:r>
                </w:p>
              </w:tc>
            </w:tr>
            <w:tr w:rsidR="008B48FB" w:rsidRPr="00DA7563" w14:paraId="03BCAF3A" w14:textId="538B288C" w:rsidTr="00894D9B">
              <w:tc>
                <w:tcPr>
                  <w:tcW w:w="1834" w:type="dxa"/>
                </w:tcPr>
                <w:p w14:paraId="08BC9E0F" w14:textId="77777777" w:rsidR="008B48FB" w:rsidRPr="00DA7563" w:rsidRDefault="008B48FB" w:rsidP="0077756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710" w:type="dxa"/>
                </w:tcPr>
                <w:p w14:paraId="4F4F97B4" w14:textId="77777777" w:rsidR="008B48FB" w:rsidRPr="00DA7563" w:rsidRDefault="008B48FB" w:rsidP="0077756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530" w:type="dxa"/>
                </w:tcPr>
                <w:p w14:paraId="47085ACC" w14:textId="3A46F5C7" w:rsidR="008B48FB" w:rsidRPr="00DA7563" w:rsidRDefault="008B48FB" w:rsidP="0077756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710" w:type="dxa"/>
                </w:tcPr>
                <w:p w14:paraId="1C9F5D9A" w14:textId="77777777" w:rsidR="008B48FB" w:rsidRPr="00DA7563" w:rsidRDefault="008B48FB" w:rsidP="0077756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</w:p>
              </w:tc>
            </w:tr>
            <w:tr w:rsidR="008B48FB" w:rsidRPr="00DA7563" w14:paraId="780C0B53" w14:textId="28D68F26" w:rsidTr="00894D9B">
              <w:tc>
                <w:tcPr>
                  <w:tcW w:w="1834" w:type="dxa"/>
                </w:tcPr>
                <w:p w14:paraId="789AF54C" w14:textId="77777777" w:rsidR="008B48FB" w:rsidRPr="00DA7563" w:rsidRDefault="008B48FB" w:rsidP="0077756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710" w:type="dxa"/>
                </w:tcPr>
                <w:p w14:paraId="11E949D8" w14:textId="77777777" w:rsidR="008B48FB" w:rsidRPr="00DA7563" w:rsidRDefault="008B48FB" w:rsidP="0077756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530" w:type="dxa"/>
                </w:tcPr>
                <w:p w14:paraId="6BC14B69" w14:textId="3B7BA803" w:rsidR="008B48FB" w:rsidRPr="00DA7563" w:rsidRDefault="008B48FB" w:rsidP="0077756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710" w:type="dxa"/>
                </w:tcPr>
                <w:p w14:paraId="4A3E731B" w14:textId="77777777" w:rsidR="008B48FB" w:rsidRPr="00DA7563" w:rsidRDefault="008B48FB" w:rsidP="0077756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</w:p>
              </w:tc>
            </w:tr>
            <w:tr w:rsidR="008B48FB" w:rsidRPr="00DA7563" w14:paraId="6F680929" w14:textId="58D2A587" w:rsidTr="00894D9B">
              <w:tc>
                <w:tcPr>
                  <w:tcW w:w="1834" w:type="dxa"/>
                </w:tcPr>
                <w:p w14:paraId="011B5EE0" w14:textId="77777777" w:rsidR="008B48FB" w:rsidRPr="00DA7563" w:rsidRDefault="008B48FB" w:rsidP="0077756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710" w:type="dxa"/>
                </w:tcPr>
                <w:p w14:paraId="6C98B9EC" w14:textId="77777777" w:rsidR="008B48FB" w:rsidRPr="00DA7563" w:rsidRDefault="008B48FB" w:rsidP="0077756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530" w:type="dxa"/>
                </w:tcPr>
                <w:p w14:paraId="12136443" w14:textId="3DC29346" w:rsidR="008B48FB" w:rsidRPr="00DA7563" w:rsidRDefault="008B48FB" w:rsidP="0077756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710" w:type="dxa"/>
                </w:tcPr>
                <w:p w14:paraId="24251A44" w14:textId="77777777" w:rsidR="008B48FB" w:rsidRPr="00DA7563" w:rsidRDefault="008B48FB" w:rsidP="0077756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</w:p>
              </w:tc>
            </w:tr>
            <w:tr w:rsidR="008B48FB" w:rsidRPr="00DA7563" w14:paraId="533DE207" w14:textId="3E6D5D99" w:rsidTr="00894D9B">
              <w:tc>
                <w:tcPr>
                  <w:tcW w:w="1834" w:type="dxa"/>
                </w:tcPr>
                <w:p w14:paraId="05344C2B" w14:textId="77777777" w:rsidR="008B48FB" w:rsidRPr="00DA7563" w:rsidRDefault="008B48FB" w:rsidP="0077756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710" w:type="dxa"/>
                </w:tcPr>
                <w:p w14:paraId="30C1E464" w14:textId="77777777" w:rsidR="008B48FB" w:rsidRPr="00DA7563" w:rsidRDefault="008B48FB" w:rsidP="0077756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530" w:type="dxa"/>
                </w:tcPr>
                <w:p w14:paraId="425AB675" w14:textId="3A21763D" w:rsidR="008B48FB" w:rsidRPr="00DA7563" w:rsidRDefault="008B48FB" w:rsidP="0077756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710" w:type="dxa"/>
                </w:tcPr>
                <w:p w14:paraId="04AC8795" w14:textId="77777777" w:rsidR="008B48FB" w:rsidRPr="00DA7563" w:rsidRDefault="008B48FB" w:rsidP="0077756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</w:p>
              </w:tc>
            </w:tr>
            <w:tr w:rsidR="008B48FB" w:rsidRPr="00DA7563" w14:paraId="5C0E9DC1" w14:textId="69DA202A" w:rsidTr="00894D9B">
              <w:tc>
                <w:tcPr>
                  <w:tcW w:w="1834" w:type="dxa"/>
                </w:tcPr>
                <w:p w14:paraId="08150C4D" w14:textId="77777777" w:rsidR="008B48FB" w:rsidRPr="00DA7563" w:rsidRDefault="008B48FB" w:rsidP="0077756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710" w:type="dxa"/>
                </w:tcPr>
                <w:p w14:paraId="20449CA1" w14:textId="77777777" w:rsidR="008B48FB" w:rsidRPr="00DA7563" w:rsidRDefault="008B48FB" w:rsidP="0077756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530" w:type="dxa"/>
                </w:tcPr>
                <w:p w14:paraId="2A858CB6" w14:textId="1963AF31" w:rsidR="008B48FB" w:rsidRPr="00DA7563" w:rsidRDefault="008B48FB" w:rsidP="0077756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710" w:type="dxa"/>
                </w:tcPr>
                <w:p w14:paraId="7010DE92" w14:textId="77777777" w:rsidR="008B48FB" w:rsidRPr="00DA7563" w:rsidRDefault="008B48FB" w:rsidP="0077756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</w:p>
              </w:tc>
            </w:tr>
            <w:tr w:rsidR="008B48FB" w:rsidRPr="00DA7563" w14:paraId="0083DA39" w14:textId="523775C8" w:rsidTr="00894D9B">
              <w:tc>
                <w:tcPr>
                  <w:tcW w:w="1834" w:type="dxa"/>
                </w:tcPr>
                <w:p w14:paraId="37C6D060" w14:textId="77777777" w:rsidR="008B48FB" w:rsidRPr="00DA7563" w:rsidRDefault="008B48FB" w:rsidP="0077756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710" w:type="dxa"/>
                </w:tcPr>
                <w:p w14:paraId="547B2406" w14:textId="77777777" w:rsidR="008B48FB" w:rsidRPr="00DA7563" w:rsidRDefault="008B48FB" w:rsidP="0077756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530" w:type="dxa"/>
                </w:tcPr>
                <w:p w14:paraId="6134D5DB" w14:textId="03399E50" w:rsidR="008B48FB" w:rsidRPr="00DA7563" w:rsidRDefault="008B48FB" w:rsidP="0077756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710" w:type="dxa"/>
                </w:tcPr>
                <w:p w14:paraId="34AE657B" w14:textId="77777777" w:rsidR="008B48FB" w:rsidRPr="00DA7563" w:rsidRDefault="008B48FB" w:rsidP="0077756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</w:p>
              </w:tc>
            </w:tr>
            <w:tr w:rsidR="008B48FB" w:rsidRPr="00DA7563" w14:paraId="68FE153F" w14:textId="2177E1C6" w:rsidTr="00894D9B">
              <w:tc>
                <w:tcPr>
                  <w:tcW w:w="1834" w:type="dxa"/>
                </w:tcPr>
                <w:p w14:paraId="5D576BE9" w14:textId="77777777" w:rsidR="008B48FB" w:rsidRPr="00DA7563" w:rsidRDefault="008B48FB" w:rsidP="0077756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710" w:type="dxa"/>
                </w:tcPr>
                <w:p w14:paraId="1695AC8D" w14:textId="77777777" w:rsidR="008B48FB" w:rsidRPr="00DA7563" w:rsidRDefault="008B48FB" w:rsidP="0077756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530" w:type="dxa"/>
                </w:tcPr>
                <w:p w14:paraId="7DD3B41E" w14:textId="1321E688" w:rsidR="008B48FB" w:rsidRPr="00DA7563" w:rsidRDefault="008B48FB" w:rsidP="0077756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710" w:type="dxa"/>
                </w:tcPr>
                <w:p w14:paraId="0F1D245A" w14:textId="77777777" w:rsidR="008B48FB" w:rsidRPr="00DA7563" w:rsidRDefault="008B48FB" w:rsidP="0077756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</w:p>
              </w:tc>
            </w:tr>
            <w:tr w:rsidR="008B48FB" w:rsidRPr="00DA7563" w14:paraId="6FA68DBE" w14:textId="6C0845BE" w:rsidTr="00894D9B">
              <w:tc>
                <w:tcPr>
                  <w:tcW w:w="1834" w:type="dxa"/>
                </w:tcPr>
                <w:p w14:paraId="780C2686" w14:textId="77777777" w:rsidR="008B48FB" w:rsidRPr="00DA7563" w:rsidRDefault="008B48FB" w:rsidP="0077756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710" w:type="dxa"/>
                </w:tcPr>
                <w:p w14:paraId="0CABA638" w14:textId="77777777" w:rsidR="008B48FB" w:rsidRPr="00DA7563" w:rsidRDefault="008B48FB" w:rsidP="0077756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530" w:type="dxa"/>
                </w:tcPr>
                <w:p w14:paraId="052ECE21" w14:textId="07095918" w:rsidR="008B48FB" w:rsidRPr="00DA7563" w:rsidRDefault="008B48FB" w:rsidP="0077756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710" w:type="dxa"/>
                </w:tcPr>
                <w:p w14:paraId="14687AF2" w14:textId="77777777" w:rsidR="008B48FB" w:rsidRPr="00DA7563" w:rsidRDefault="008B48FB" w:rsidP="0077756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</w:p>
              </w:tc>
            </w:tr>
            <w:tr w:rsidR="008B48FB" w:rsidRPr="00DA7563" w14:paraId="271FCB7E" w14:textId="07413F34" w:rsidTr="00894D9B">
              <w:tc>
                <w:tcPr>
                  <w:tcW w:w="1834" w:type="dxa"/>
                </w:tcPr>
                <w:p w14:paraId="10B9CE25" w14:textId="77777777" w:rsidR="008B48FB" w:rsidRPr="00DA7563" w:rsidRDefault="008B48FB" w:rsidP="0077756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710" w:type="dxa"/>
                </w:tcPr>
                <w:p w14:paraId="1953BDCF" w14:textId="77777777" w:rsidR="008B48FB" w:rsidRPr="00DA7563" w:rsidRDefault="008B48FB" w:rsidP="0077756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530" w:type="dxa"/>
                </w:tcPr>
                <w:p w14:paraId="432615D1" w14:textId="3014642C" w:rsidR="008B48FB" w:rsidRPr="00DA7563" w:rsidRDefault="008B48FB" w:rsidP="0077756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710" w:type="dxa"/>
                </w:tcPr>
                <w:p w14:paraId="6D226496" w14:textId="77777777" w:rsidR="008B48FB" w:rsidRPr="00DA7563" w:rsidRDefault="008B48FB" w:rsidP="0077756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</w:p>
              </w:tc>
            </w:tr>
            <w:tr w:rsidR="008B48FB" w:rsidRPr="00DA7563" w14:paraId="129A050D" w14:textId="5B79BF42" w:rsidTr="00894D9B">
              <w:tc>
                <w:tcPr>
                  <w:tcW w:w="1834" w:type="dxa"/>
                </w:tcPr>
                <w:p w14:paraId="2F4007FC" w14:textId="77777777" w:rsidR="008B48FB" w:rsidRPr="00DA7563" w:rsidRDefault="008B48FB" w:rsidP="0077756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710" w:type="dxa"/>
                </w:tcPr>
                <w:p w14:paraId="31A6643E" w14:textId="77777777" w:rsidR="008B48FB" w:rsidRPr="00DA7563" w:rsidRDefault="008B48FB" w:rsidP="0077756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530" w:type="dxa"/>
                </w:tcPr>
                <w:p w14:paraId="467F0971" w14:textId="3CA56F2A" w:rsidR="008B48FB" w:rsidRPr="00DA7563" w:rsidRDefault="008B48FB" w:rsidP="0077756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710" w:type="dxa"/>
                </w:tcPr>
                <w:p w14:paraId="68AB2F0D" w14:textId="77777777" w:rsidR="008B48FB" w:rsidRPr="00DA7563" w:rsidRDefault="008B48FB" w:rsidP="0077756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</w:p>
              </w:tc>
            </w:tr>
            <w:tr w:rsidR="008B48FB" w:rsidRPr="00DA7563" w14:paraId="69CBAC6F" w14:textId="0A38EB08" w:rsidTr="00894D9B">
              <w:tc>
                <w:tcPr>
                  <w:tcW w:w="1834" w:type="dxa"/>
                </w:tcPr>
                <w:p w14:paraId="3494F571" w14:textId="77777777" w:rsidR="008B48FB" w:rsidRPr="00DA7563" w:rsidRDefault="008B48FB" w:rsidP="0077756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710" w:type="dxa"/>
                </w:tcPr>
                <w:p w14:paraId="28F6B07B" w14:textId="77777777" w:rsidR="008B48FB" w:rsidRPr="00DA7563" w:rsidRDefault="008B48FB" w:rsidP="0077756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530" w:type="dxa"/>
                </w:tcPr>
                <w:p w14:paraId="5198B103" w14:textId="57606B06" w:rsidR="008B48FB" w:rsidRPr="00DA7563" w:rsidRDefault="008B48FB" w:rsidP="0077756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710" w:type="dxa"/>
                </w:tcPr>
                <w:p w14:paraId="449D3533" w14:textId="77777777" w:rsidR="008B48FB" w:rsidRPr="00DA7563" w:rsidRDefault="008B48FB" w:rsidP="0077756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</w:p>
              </w:tc>
            </w:tr>
            <w:tr w:rsidR="008B48FB" w:rsidRPr="00DA7563" w14:paraId="3C52CC3B" w14:textId="5E0EAE35" w:rsidTr="00894D9B">
              <w:tc>
                <w:tcPr>
                  <w:tcW w:w="1834" w:type="dxa"/>
                </w:tcPr>
                <w:p w14:paraId="2D348F55" w14:textId="77777777" w:rsidR="008B48FB" w:rsidRPr="00DA7563" w:rsidRDefault="008B48FB" w:rsidP="0077756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710" w:type="dxa"/>
                </w:tcPr>
                <w:p w14:paraId="2EAF7953" w14:textId="77777777" w:rsidR="008B48FB" w:rsidRPr="00DA7563" w:rsidRDefault="008B48FB" w:rsidP="0077756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530" w:type="dxa"/>
                </w:tcPr>
                <w:p w14:paraId="546B8825" w14:textId="1ADD165C" w:rsidR="008B48FB" w:rsidRPr="00DA7563" w:rsidRDefault="008B48FB" w:rsidP="0077756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710" w:type="dxa"/>
                </w:tcPr>
                <w:p w14:paraId="743E086F" w14:textId="77777777" w:rsidR="008B48FB" w:rsidRPr="00DA7563" w:rsidRDefault="008B48FB" w:rsidP="0077756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</w:p>
              </w:tc>
            </w:tr>
            <w:tr w:rsidR="008B48FB" w:rsidRPr="00DA7563" w14:paraId="0D3FAE6C" w14:textId="0AD67AB8" w:rsidTr="00894D9B">
              <w:tc>
                <w:tcPr>
                  <w:tcW w:w="1834" w:type="dxa"/>
                </w:tcPr>
                <w:p w14:paraId="39904E92" w14:textId="77777777" w:rsidR="008B48FB" w:rsidRPr="00DA7563" w:rsidRDefault="008B48FB" w:rsidP="0077756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710" w:type="dxa"/>
                </w:tcPr>
                <w:p w14:paraId="2F2B29C2" w14:textId="77777777" w:rsidR="008B48FB" w:rsidRPr="00DA7563" w:rsidRDefault="008B48FB" w:rsidP="0077756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530" w:type="dxa"/>
                </w:tcPr>
                <w:p w14:paraId="7023173F" w14:textId="1CCE3DF2" w:rsidR="008B48FB" w:rsidRPr="00DA7563" w:rsidRDefault="008B48FB" w:rsidP="0077756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710" w:type="dxa"/>
                </w:tcPr>
                <w:p w14:paraId="612EAA00" w14:textId="77777777" w:rsidR="008B48FB" w:rsidRPr="00DA7563" w:rsidRDefault="008B48FB" w:rsidP="0077756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</w:p>
              </w:tc>
            </w:tr>
            <w:tr w:rsidR="008B48FB" w:rsidRPr="00DA7563" w14:paraId="12630297" w14:textId="563CB4F0" w:rsidTr="00894D9B">
              <w:tc>
                <w:tcPr>
                  <w:tcW w:w="1834" w:type="dxa"/>
                </w:tcPr>
                <w:p w14:paraId="0F0D89A6" w14:textId="77777777" w:rsidR="008B48FB" w:rsidRPr="00DA7563" w:rsidRDefault="008B48FB" w:rsidP="0077756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710" w:type="dxa"/>
                </w:tcPr>
                <w:p w14:paraId="2C9883B9" w14:textId="77777777" w:rsidR="008B48FB" w:rsidRPr="00DA7563" w:rsidRDefault="008B48FB" w:rsidP="0077756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530" w:type="dxa"/>
                </w:tcPr>
                <w:p w14:paraId="156658A2" w14:textId="25EDBDD6" w:rsidR="008B48FB" w:rsidRPr="00DA7563" w:rsidRDefault="008B48FB" w:rsidP="0077756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710" w:type="dxa"/>
                </w:tcPr>
                <w:p w14:paraId="71F64D73" w14:textId="77777777" w:rsidR="008B48FB" w:rsidRPr="00DA7563" w:rsidRDefault="008B48FB" w:rsidP="0077756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</w:p>
              </w:tc>
            </w:tr>
            <w:tr w:rsidR="008B48FB" w:rsidRPr="00DA7563" w14:paraId="513F8766" w14:textId="1106350F" w:rsidTr="00894D9B">
              <w:tc>
                <w:tcPr>
                  <w:tcW w:w="1834" w:type="dxa"/>
                </w:tcPr>
                <w:p w14:paraId="76599363" w14:textId="77777777" w:rsidR="008B48FB" w:rsidRPr="00DA7563" w:rsidRDefault="008B48FB" w:rsidP="0077756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710" w:type="dxa"/>
                </w:tcPr>
                <w:p w14:paraId="579B2576" w14:textId="77777777" w:rsidR="008B48FB" w:rsidRPr="00DA7563" w:rsidRDefault="008B48FB" w:rsidP="0077756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530" w:type="dxa"/>
                </w:tcPr>
                <w:p w14:paraId="65784016" w14:textId="720226E5" w:rsidR="008B48FB" w:rsidRPr="00DA7563" w:rsidRDefault="008B48FB" w:rsidP="0077756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710" w:type="dxa"/>
                </w:tcPr>
                <w:p w14:paraId="362E32BA" w14:textId="77777777" w:rsidR="008B48FB" w:rsidRPr="00DA7563" w:rsidRDefault="008B48FB" w:rsidP="0077756F">
                  <w:pPr>
                    <w:spacing w:line="276" w:lineRule="auto"/>
                    <w:rPr>
                      <w:rFonts w:asciiTheme="majorHAnsi" w:hAnsiTheme="majorHAnsi"/>
                    </w:rPr>
                  </w:pPr>
                </w:p>
              </w:tc>
            </w:tr>
          </w:tbl>
          <w:p w14:paraId="15341C52" w14:textId="17066515" w:rsidR="0077756F" w:rsidRPr="00DA7563" w:rsidRDefault="0077756F" w:rsidP="0077756F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77756F" w:rsidRPr="00DA7563" w14:paraId="077AC167" w14:textId="77777777" w:rsidTr="00C92EEE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7AC1846C" w14:textId="77777777" w:rsidR="0077756F" w:rsidRPr="00DA7563" w:rsidRDefault="0077756F" w:rsidP="0077756F">
            <w:pPr>
              <w:keepLines/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6D022CBA" w14:textId="1B934B55" w:rsidR="0077756F" w:rsidRPr="00DA7563" w:rsidRDefault="0077756F" w:rsidP="0077756F">
            <w:pPr>
              <w:spacing w:line="276" w:lineRule="auto"/>
              <w:rPr>
                <w:rFonts w:asciiTheme="majorHAnsi" w:hAnsiTheme="majorHAnsi"/>
              </w:rPr>
            </w:pPr>
            <w:r w:rsidRPr="00DA7563">
              <w:rPr>
                <w:rFonts w:asciiTheme="majorHAnsi" w:hAnsiTheme="majorHAnsi" w:cstheme="majorBidi"/>
              </w:rPr>
              <w:t>Confirm venue and remind participants of FGD date/time/location.</w:t>
            </w:r>
          </w:p>
        </w:tc>
      </w:tr>
      <w:tr w:rsidR="0077756F" w:rsidRPr="00DA7563" w14:paraId="101C890C" w14:textId="77777777" w:rsidTr="00C92EEE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0C93D793" w14:textId="77777777" w:rsidR="0077756F" w:rsidRPr="00DA7563" w:rsidRDefault="0077756F" w:rsidP="0077756F">
            <w:pPr>
              <w:keepLines/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1EC1E936" w14:textId="4E7CF1F6" w:rsidR="0077756F" w:rsidRPr="00DA7563" w:rsidRDefault="0077756F" w:rsidP="00C92EEE">
            <w:pPr>
              <w:spacing w:line="276" w:lineRule="auto"/>
              <w:rPr>
                <w:rFonts w:asciiTheme="majorHAnsi" w:hAnsiTheme="majorHAnsi"/>
              </w:rPr>
            </w:pPr>
            <w:r w:rsidRPr="000659AC">
              <w:rPr>
                <w:rFonts w:asciiTheme="majorHAnsi" w:hAnsiTheme="majorHAnsi"/>
              </w:rPr>
              <w:t>Gather supplies:</w:t>
            </w:r>
            <w:r w:rsidRPr="00DA7563">
              <w:rPr>
                <w:rFonts w:asciiTheme="majorHAnsi" w:hAnsiTheme="majorHAnsi"/>
              </w:rPr>
              <w:t xml:space="preserve"> pen and stationery for note-taking, consent forms, FGD guide, refreshments (if applicable), reimbursements</w:t>
            </w:r>
            <w:r>
              <w:rPr>
                <w:rFonts w:asciiTheme="majorHAnsi" w:hAnsiTheme="majorHAnsi"/>
              </w:rPr>
              <w:t>, a</w:t>
            </w:r>
            <w:r w:rsidRPr="00DA7563">
              <w:rPr>
                <w:rFonts w:asciiTheme="majorHAnsi" w:hAnsiTheme="majorHAnsi"/>
              </w:rPr>
              <w:t>udio-recorder (</w:t>
            </w:r>
            <w:r w:rsidR="00C92EEE">
              <w:rPr>
                <w:rFonts w:asciiTheme="majorHAnsi" w:hAnsiTheme="majorHAnsi"/>
              </w:rPr>
              <w:t>check</w:t>
            </w:r>
            <w:r w:rsidR="00C92EEE" w:rsidRPr="00DA7563">
              <w:rPr>
                <w:rFonts w:asciiTheme="majorHAnsi" w:hAnsiTheme="majorHAnsi"/>
              </w:rPr>
              <w:t xml:space="preserve"> </w:t>
            </w:r>
            <w:r w:rsidRPr="00DA7563">
              <w:rPr>
                <w:rFonts w:asciiTheme="majorHAnsi" w:hAnsiTheme="majorHAnsi"/>
              </w:rPr>
              <w:t>power supply, extra batteries, etc.)</w:t>
            </w:r>
            <w:r w:rsidR="00570DC8">
              <w:rPr>
                <w:rFonts w:asciiTheme="majorHAnsi" w:hAnsiTheme="majorHAnsi"/>
              </w:rPr>
              <w:t>, name cards or name tags for pseudonyms</w:t>
            </w:r>
          </w:p>
        </w:tc>
      </w:tr>
      <w:tr w:rsidR="0077756F" w:rsidRPr="00DA7563" w14:paraId="11639D9E" w14:textId="77777777" w:rsidTr="00C92EEE">
        <w:trPr>
          <w:cantSplit/>
          <w:jc w:val="center"/>
        </w:trPr>
        <w:tc>
          <w:tcPr>
            <w:tcW w:w="9000" w:type="dxa"/>
            <w:gridSpan w:val="3"/>
            <w:shd w:val="clear" w:color="auto" w:fill="BFBFBF" w:themeFill="background1" w:themeFillShade="BF"/>
          </w:tcPr>
          <w:p w14:paraId="6958DEAE" w14:textId="1843E8C7" w:rsidR="0077756F" w:rsidRPr="00DA7563" w:rsidRDefault="0077756F" w:rsidP="00C92EEE">
            <w:pPr>
              <w:spacing w:line="276" w:lineRule="auto"/>
              <w:jc w:val="center"/>
              <w:rPr>
                <w:rFonts w:asciiTheme="majorHAnsi" w:hAnsiTheme="majorHAnsi" w:cs="Arial"/>
                <w:b/>
                <w:bCs/>
              </w:rPr>
            </w:pPr>
            <w:r w:rsidRPr="00DA7563">
              <w:rPr>
                <w:rFonts w:asciiTheme="majorHAnsi" w:hAnsiTheme="majorHAnsi" w:cs="Arial"/>
                <w:b/>
                <w:bCs/>
              </w:rPr>
              <w:t>Participant Arrival &amp; Data Collection</w:t>
            </w:r>
          </w:p>
        </w:tc>
      </w:tr>
      <w:tr w:rsidR="0077756F" w:rsidRPr="00DA7563" w14:paraId="18C06F72" w14:textId="77777777" w:rsidTr="00C92EEE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35A27929" w14:textId="77777777" w:rsidR="0077756F" w:rsidRPr="00DA7563" w:rsidRDefault="0077756F" w:rsidP="0077756F">
            <w:pPr>
              <w:keepLines/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350EEDAA" w14:textId="77777777" w:rsidR="0077756F" w:rsidRPr="00DA7563" w:rsidRDefault="0077756F" w:rsidP="0077756F">
            <w:pPr>
              <w:spacing w:line="276" w:lineRule="auto"/>
              <w:rPr>
                <w:rFonts w:asciiTheme="majorHAnsi" w:hAnsiTheme="majorHAnsi"/>
              </w:rPr>
            </w:pPr>
            <w:r w:rsidRPr="00DA7563">
              <w:rPr>
                <w:rFonts w:asciiTheme="majorHAnsi" w:hAnsiTheme="majorHAnsi"/>
              </w:rPr>
              <w:t>Greet participants and offer refreshments</w:t>
            </w:r>
          </w:p>
        </w:tc>
      </w:tr>
      <w:tr w:rsidR="0077756F" w:rsidRPr="00DA7563" w14:paraId="5235CA4B" w14:textId="77777777" w:rsidTr="00C92EEE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29803657" w14:textId="77777777" w:rsidR="0077756F" w:rsidRPr="00DA7563" w:rsidRDefault="0077756F" w:rsidP="0077756F">
            <w:pPr>
              <w:keepLines/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36B17DD9" w14:textId="29BF06D2" w:rsidR="0077756F" w:rsidRPr="00DA7563" w:rsidRDefault="0077756F" w:rsidP="00570DC8">
            <w:pPr>
              <w:keepLines/>
              <w:spacing w:line="276" w:lineRule="auto"/>
              <w:rPr>
                <w:rFonts w:asciiTheme="majorHAnsi" w:hAnsiTheme="majorHAnsi"/>
              </w:rPr>
            </w:pPr>
            <w:r w:rsidRPr="00DA7563">
              <w:rPr>
                <w:rFonts w:asciiTheme="majorHAnsi" w:hAnsiTheme="majorHAnsi"/>
              </w:rPr>
              <w:t xml:space="preserve">Complete procedures </w:t>
            </w:r>
            <w:r w:rsidR="008B48FB">
              <w:rPr>
                <w:rFonts w:asciiTheme="majorHAnsi" w:hAnsiTheme="majorHAnsi"/>
              </w:rPr>
              <w:t xml:space="preserve">to ensure provision of informed consent and eligibility </w:t>
            </w:r>
            <w:r w:rsidRPr="00DA7563">
              <w:rPr>
                <w:rFonts w:asciiTheme="majorHAnsi" w:hAnsiTheme="majorHAnsi"/>
              </w:rPr>
              <w:t>with all individual FGD participants as outlined on the FGD Individual Participant Visit Checklist.</w:t>
            </w:r>
            <w:r w:rsidR="00C92EEE">
              <w:rPr>
                <w:rFonts w:asciiTheme="majorHAnsi" w:hAnsiTheme="majorHAnsi"/>
              </w:rPr>
              <w:t xml:space="preserve">  </w:t>
            </w:r>
          </w:p>
        </w:tc>
      </w:tr>
      <w:tr w:rsidR="0077756F" w:rsidRPr="00DA7563" w14:paraId="59689706" w14:textId="77777777" w:rsidTr="00C92EEE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749E7EA0" w14:textId="77777777" w:rsidR="0077756F" w:rsidRPr="00DA7563" w:rsidRDefault="0077756F" w:rsidP="0077756F">
            <w:pPr>
              <w:keepLines/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7F6CC917" w14:textId="77777777" w:rsidR="0077756F" w:rsidRPr="00DA7563" w:rsidRDefault="0077756F" w:rsidP="00C92EEE">
            <w:pPr>
              <w:rPr>
                <w:rFonts w:asciiTheme="majorHAnsi" w:hAnsiTheme="majorHAnsi"/>
              </w:rPr>
            </w:pPr>
            <w:r w:rsidRPr="00DA7563">
              <w:rPr>
                <w:rFonts w:asciiTheme="majorHAnsi" w:hAnsiTheme="majorHAnsi"/>
              </w:rPr>
              <w:t xml:space="preserve">Review FGD ground rules: </w:t>
            </w:r>
          </w:p>
          <w:p w14:paraId="0B6B790F" w14:textId="0DE31623" w:rsidR="0077756F" w:rsidRDefault="0077756F" w:rsidP="0042348D">
            <w:pPr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DA7563">
              <w:rPr>
                <w:rFonts w:asciiTheme="majorHAnsi" w:hAnsiTheme="majorHAnsi"/>
              </w:rPr>
              <w:t>No right or wrong answers</w:t>
            </w:r>
            <w:r w:rsidR="0042348D">
              <w:rPr>
                <w:rFonts w:asciiTheme="majorHAnsi" w:hAnsiTheme="majorHAnsi"/>
              </w:rPr>
              <w:t xml:space="preserve">, speak one-at-a-time </w:t>
            </w:r>
          </w:p>
          <w:p w14:paraId="5BD4E746" w14:textId="34D71D90" w:rsidR="0042348D" w:rsidRPr="0042348D" w:rsidRDefault="0042348D" w:rsidP="0042348D">
            <w:pPr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42348D">
              <w:rPr>
                <w:rFonts w:asciiTheme="majorHAnsi" w:hAnsiTheme="majorHAnsi"/>
                <w:bCs/>
              </w:rPr>
              <w:t xml:space="preserve">State your pseudonym before you speak </w:t>
            </w:r>
            <w:r w:rsidRPr="0042348D">
              <w:rPr>
                <w:rFonts w:asciiTheme="majorHAnsi" w:hAnsiTheme="majorHAnsi"/>
              </w:rPr>
              <w:t>(update attendance and record pseudonyms linked to PTIDs on table above)</w:t>
            </w:r>
          </w:p>
          <w:p w14:paraId="350FF81C" w14:textId="7586D7B7" w:rsidR="0077756F" w:rsidRPr="00DA7563" w:rsidRDefault="0077756F" w:rsidP="00C92EEE">
            <w:pPr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DA7563">
              <w:rPr>
                <w:rFonts w:asciiTheme="majorHAnsi" w:hAnsiTheme="majorHAnsi"/>
              </w:rPr>
              <w:t>Use pseudonyms when providing responses</w:t>
            </w:r>
            <w:r w:rsidR="00570DC8">
              <w:rPr>
                <w:rFonts w:asciiTheme="majorHAnsi" w:hAnsiTheme="majorHAnsi"/>
              </w:rPr>
              <w:t xml:space="preserve"> </w:t>
            </w:r>
          </w:p>
          <w:p w14:paraId="40AE24D6" w14:textId="77777777" w:rsidR="0077756F" w:rsidRPr="00DA7563" w:rsidRDefault="0077756F" w:rsidP="00C92EEE">
            <w:pPr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DA7563">
              <w:rPr>
                <w:rFonts w:asciiTheme="majorHAnsi" w:hAnsiTheme="majorHAnsi"/>
              </w:rPr>
              <w:t>Information shared remains confidential</w:t>
            </w:r>
          </w:p>
          <w:p w14:paraId="73C7F756" w14:textId="01DAF194" w:rsidR="0077756F" w:rsidRPr="00DA7563" w:rsidRDefault="0042348D" w:rsidP="0042348D">
            <w:pPr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</w:t>
            </w:r>
            <w:r w:rsidRPr="0042348D">
              <w:rPr>
                <w:rFonts w:asciiTheme="majorHAnsi" w:hAnsiTheme="majorHAnsi"/>
              </w:rPr>
              <w:t>o not interrupt or disrespect others</w:t>
            </w:r>
            <w:r>
              <w:rPr>
                <w:rFonts w:asciiTheme="majorHAnsi" w:hAnsiTheme="majorHAnsi"/>
              </w:rPr>
              <w:t xml:space="preserve"> opinions, turn off cell phones</w:t>
            </w:r>
          </w:p>
        </w:tc>
      </w:tr>
      <w:tr w:rsidR="0077756F" w:rsidRPr="00DA7563" w14:paraId="7A745FC0" w14:textId="77777777" w:rsidTr="00C92EEE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1C76B9E4" w14:textId="77777777" w:rsidR="0077756F" w:rsidRPr="00DA7563" w:rsidRDefault="0077756F" w:rsidP="0077756F">
            <w:pPr>
              <w:keepLines/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53103E5F" w14:textId="77777777" w:rsidR="0077756F" w:rsidRDefault="0077756F" w:rsidP="0077756F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Administer the FGD guide</w:t>
            </w:r>
            <w:r w:rsidRPr="00DA7563">
              <w:rPr>
                <w:rFonts w:asciiTheme="majorHAnsi" w:hAnsiTheme="majorHAnsi"/>
              </w:rPr>
              <w:t xml:space="preserve"> </w:t>
            </w:r>
            <w:r w:rsidR="0042348D">
              <w:rPr>
                <w:rFonts w:asciiTheme="majorHAnsi" w:hAnsiTheme="majorHAnsi"/>
              </w:rPr>
              <w:t>(recommended that session is started with icebreaker)</w:t>
            </w:r>
          </w:p>
          <w:p w14:paraId="11C62B36" w14:textId="3135ABCA" w:rsidR="0042348D" w:rsidRPr="00DA7563" w:rsidRDefault="0042348D" w:rsidP="0077756F">
            <w:pPr>
              <w:spacing w:line="276" w:lineRule="auto"/>
              <w:rPr>
                <w:rFonts w:asciiTheme="majorHAnsi" w:hAnsiTheme="majorHAnsi"/>
              </w:rPr>
            </w:pPr>
            <w:r w:rsidRPr="0042348D">
              <w:rPr>
                <w:rFonts w:asciiTheme="majorHAnsi" w:hAnsiTheme="majorHAnsi"/>
                <w:b/>
              </w:rPr>
              <w:t>FGD Guide Version Number and Date:</w:t>
            </w:r>
            <w:r>
              <w:rPr>
                <w:rFonts w:asciiTheme="majorHAnsi" w:hAnsiTheme="majorHAnsi"/>
              </w:rPr>
              <w:t xml:space="preserve"> __________________________________</w:t>
            </w:r>
          </w:p>
        </w:tc>
      </w:tr>
      <w:tr w:rsidR="0077756F" w:rsidRPr="00DA7563" w14:paraId="77FAD216" w14:textId="77777777" w:rsidTr="00C92EEE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5D8A3E3C" w14:textId="77777777" w:rsidR="0077756F" w:rsidRPr="00DA7563" w:rsidRDefault="0077756F" w:rsidP="0077756F">
            <w:pPr>
              <w:keepLines/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1B827CCF" w14:textId="77777777" w:rsidR="0077756F" w:rsidRPr="00DA7563" w:rsidRDefault="0077756F" w:rsidP="0077756F">
            <w:pPr>
              <w:spacing w:line="276" w:lineRule="auto"/>
              <w:rPr>
                <w:rFonts w:asciiTheme="majorHAnsi" w:hAnsiTheme="majorHAnsi"/>
                <w:b/>
                <w:bCs/>
              </w:rPr>
            </w:pPr>
            <w:r w:rsidRPr="00DA7563">
              <w:rPr>
                <w:rFonts w:asciiTheme="majorHAnsi" w:hAnsiTheme="majorHAnsi"/>
              </w:rPr>
              <w:t>Thank and reimburse the participants</w:t>
            </w:r>
          </w:p>
        </w:tc>
      </w:tr>
      <w:tr w:rsidR="0077756F" w:rsidRPr="00DA7563" w14:paraId="663BBC35" w14:textId="77777777" w:rsidTr="00C92EEE">
        <w:trPr>
          <w:cantSplit/>
          <w:jc w:val="center"/>
        </w:trPr>
        <w:tc>
          <w:tcPr>
            <w:tcW w:w="9000" w:type="dxa"/>
            <w:gridSpan w:val="3"/>
            <w:shd w:val="clear" w:color="auto" w:fill="BFBFBF" w:themeFill="background1" w:themeFillShade="BF"/>
          </w:tcPr>
          <w:p w14:paraId="6C5A7B5E" w14:textId="77777777" w:rsidR="0077756F" w:rsidRPr="00DA7563" w:rsidRDefault="0077756F" w:rsidP="0077756F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DA7563">
              <w:rPr>
                <w:rFonts w:asciiTheme="majorHAnsi" w:hAnsiTheme="majorHAnsi" w:cs="Arial"/>
                <w:b/>
                <w:bCs/>
              </w:rPr>
              <w:t>Post FGD (Immediately following FGD)</w:t>
            </w:r>
          </w:p>
        </w:tc>
      </w:tr>
      <w:tr w:rsidR="0077756F" w:rsidRPr="00DA7563" w14:paraId="449C9783" w14:textId="77777777" w:rsidTr="00C92EEE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1CB02F39" w14:textId="77777777" w:rsidR="0077756F" w:rsidRPr="00DA7563" w:rsidRDefault="0077756F" w:rsidP="0077756F">
            <w:pPr>
              <w:keepLines/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2E105BC0" w14:textId="0C7BEB61" w:rsidR="0077756F" w:rsidRPr="00DA7563" w:rsidRDefault="0077756F" w:rsidP="0077756F">
            <w:pPr>
              <w:spacing w:line="276" w:lineRule="auto"/>
              <w:rPr>
                <w:rFonts w:asciiTheme="majorHAnsi" w:hAnsiTheme="majorHAnsi"/>
              </w:rPr>
            </w:pPr>
            <w:r w:rsidRPr="00DA7563">
              <w:rPr>
                <w:rFonts w:asciiTheme="majorHAnsi" w:hAnsiTheme="majorHAnsi"/>
              </w:rPr>
              <w:t>Check audio recording to verify that the session was properly recorded.</w:t>
            </w:r>
            <w:r>
              <w:rPr>
                <w:rFonts w:asciiTheme="majorHAnsi" w:hAnsiTheme="majorHAnsi"/>
              </w:rPr>
              <w:t xml:space="preserve">  </w:t>
            </w:r>
            <w:r w:rsidRPr="0077756F">
              <w:rPr>
                <w:rFonts w:asciiTheme="majorHAnsi" w:hAnsiTheme="majorHAnsi"/>
              </w:rPr>
              <w:t>Save/upload audio to FTP site.</w:t>
            </w:r>
          </w:p>
        </w:tc>
      </w:tr>
      <w:tr w:rsidR="00C92EEE" w:rsidRPr="00DA7563" w14:paraId="2F811F91" w14:textId="77777777" w:rsidTr="00C92EEE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3938828F" w14:textId="77777777" w:rsidR="00C92EEE" w:rsidRPr="00DA7563" w:rsidRDefault="00C92EEE" w:rsidP="0077756F">
            <w:pPr>
              <w:keepLines/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47F57B1F" w14:textId="7D12FCFE" w:rsidR="00C92EEE" w:rsidRPr="00DA7563" w:rsidRDefault="00C92EEE" w:rsidP="0077756F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Update </w:t>
            </w:r>
            <w:r w:rsidR="002C5D63" w:rsidRPr="002C5D63">
              <w:rPr>
                <w:rFonts w:asciiTheme="majorHAnsi" w:hAnsiTheme="majorHAnsi"/>
              </w:rPr>
              <w:t>Qualitative Participation Log (QPL)</w:t>
            </w:r>
          </w:p>
        </w:tc>
      </w:tr>
      <w:tr w:rsidR="0077756F" w:rsidRPr="00DA7563" w14:paraId="18471E1A" w14:textId="77777777" w:rsidTr="00C92EEE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466D505C" w14:textId="77777777" w:rsidR="0077756F" w:rsidRPr="00DA7563" w:rsidRDefault="0077756F" w:rsidP="0077756F">
            <w:pPr>
              <w:keepLines/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6AB0B61B" w14:textId="77777777" w:rsidR="0077756F" w:rsidRPr="00DA7563" w:rsidRDefault="0077756F" w:rsidP="0077756F">
            <w:pPr>
              <w:spacing w:line="276" w:lineRule="auto"/>
              <w:rPr>
                <w:rFonts w:asciiTheme="majorHAnsi" w:hAnsiTheme="majorHAnsi"/>
              </w:rPr>
            </w:pPr>
            <w:r w:rsidRPr="00DA7563">
              <w:rPr>
                <w:rFonts w:asciiTheme="majorHAnsi" w:hAnsiTheme="majorHAnsi"/>
              </w:rPr>
              <w:t>Expand notes and complete debriefing report</w:t>
            </w:r>
          </w:p>
        </w:tc>
      </w:tr>
      <w:tr w:rsidR="0077756F" w:rsidRPr="00DA7563" w14:paraId="2AA58BDE" w14:textId="77777777" w:rsidTr="00C92EEE">
        <w:trPr>
          <w:cantSplit/>
          <w:jc w:val="center"/>
        </w:trPr>
        <w:tc>
          <w:tcPr>
            <w:tcW w:w="9000" w:type="dxa"/>
            <w:gridSpan w:val="3"/>
            <w:shd w:val="clear" w:color="auto" w:fill="auto"/>
          </w:tcPr>
          <w:p w14:paraId="7B5A7B52" w14:textId="77777777" w:rsidR="0077756F" w:rsidRPr="00DA7563" w:rsidRDefault="0077756F" w:rsidP="0077756F">
            <w:pPr>
              <w:spacing w:before="120" w:after="120"/>
              <w:rPr>
                <w:rFonts w:asciiTheme="majorHAnsi" w:hAnsiTheme="majorHAnsi" w:cs="Arial"/>
              </w:rPr>
            </w:pPr>
            <w:r w:rsidRPr="00DA7563">
              <w:rPr>
                <w:rFonts w:asciiTheme="majorHAnsi" w:hAnsiTheme="majorHAnsi" w:cs="Arial"/>
                <w:b/>
                <w:bCs/>
              </w:rPr>
              <w:t>Comments</w:t>
            </w:r>
            <w:r w:rsidRPr="00DA7563">
              <w:rPr>
                <w:rFonts w:asciiTheme="majorHAnsi" w:hAnsiTheme="majorHAnsi" w:cs="Arial"/>
              </w:rPr>
              <w:t xml:space="preserve">: </w:t>
            </w:r>
            <w:r w:rsidRPr="00DA7563">
              <w:rPr>
                <w:rFonts w:asciiTheme="majorHAnsi" w:hAnsiTheme="majorHAnsi" w:cs="Arial"/>
                <w:i/>
                <w:iCs/>
              </w:rPr>
              <w:t>Initial and date all comments.</w:t>
            </w:r>
          </w:p>
          <w:p w14:paraId="5939FB9D" w14:textId="77777777" w:rsidR="0077756F" w:rsidRPr="00DA7563" w:rsidRDefault="0077756F" w:rsidP="0077756F">
            <w:pPr>
              <w:tabs>
                <w:tab w:val="right" w:leader="underscore" w:pos="9624"/>
              </w:tabs>
              <w:spacing w:before="120"/>
              <w:rPr>
                <w:rFonts w:asciiTheme="majorHAnsi" w:hAnsiTheme="majorHAnsi" w:cs="Arial"/>
              </w:rPr>
            </w:pPr>
            <w:r w:rsidRPr="00DA7563">
              <w:rPr>
                <w:rFonts w:asciiTheme="majorHAnsi" w:hAnsiTheme="majorHAnsi" w:cs="Arial"/>
              </w:rPr>
              <w:tab/>
            </w:r>
          </w:p>
          <w:p w14:paraId="20769592" w14:textId="77777777" w:rsidR="0077756F" w:rsidRPr="00DA7563" w:rsidRDefault="0077756F" w:rsidP="0077756F">
            <w:pPr>
              <w:tabs>
                <w:tab w:val="right" w:leader="underscore" w:pos="9624"/>
              </w:tabs>
              <w:spacing w:before="120"/>
              <w:rPr>
                <w:rFonts w:asciiTheme="majorHAnsi" w:hAnsiTheme="majorHAnsi" w:cs="Arial"/>
              </w:rPr>
            </w:pPr>
            <w:r w:rsidRPr="00DA7563">
              <w:rPr>
                <w:rFonts w:asciiTheme="majorHAnsi" w:hAnsiTheme="majorHAnsi" w:cs="Arial"/>
              </w:rPr>
              <w:tab/>
            </w:r>
          </w:p>
          <w:p w14:paraId="0054CC39" w14:textId="77777777" w:rsidR="0077756F" w:rsidRPr="00DA7563" w:rsidRDefault="0077756F" w:rsidP="0077756F">
            <w:pPr>
              <w:tabs>
                <w:tab w:val="right" w:leader="underscore" w:pos="9624"/>
              </w:tabs>
              <w:spacing w:before="120"/>
              <w:rPr>
                <w:rFonts w:asciiTheme="majorHAnsi" w:hAnsiTheme="majorHAnsi" w:cs="Arial"/>
              </w:rPr>
            </w:pPr>
            <w:r w:rsidRPr="00DA7563">
              <w:rPr>
                <w:rFonts w:asciiTheme="majorHAnsi" w:hAnsiTheme="majorHAnsi" w:cs="Arial"/>
              </w:rPr>
              <w:tab/>
            </w:r>
          </w:p>
          <w:p w14:paraId="502B5370" w14:textId="77777777" w:rsidR="0077756F" w:rsidRPr="00DA7563" w:rsidRDefault="0077756F" w:rsidP="0077756F">
            <w:pPr>
              <w:tabs>
                <w:tab w:val="right" w:leader="underscore" w:pos="9624"/>
              </w:tabs>
              <w:spacing w:before="120"/>
              <w:rPr>
                <w:rFonts w:asciiTheme="majorHAnsi" w:hAnsiTheme="majorHAnsi" w:cs="Arial"/>
              </w:rPr>
            </w:pPr>
            <w:r w:rsidRPr="00DA7563">
              <w:rPr>
                <w:rFonts w:asciiTheme="majorHAnsi" w:hAnsiTheme="majorHAnsi" w:cs="Arial"/>
              </w:rPr>
              <w:tab/>
            </w:r>
          </w:p>
          <w:p w14:paraId="292CDA63" w14:textId="77777777" w:rsidR="0077756F" w:rsidRPr="00DA7563" w:rsidRDefault="0077756F" w:rsidP="0077756F">
            <w:pPr>
              <w:tabs>
                <w:tab w:val="right" w:leader="underscore" w:pos="9624"/>
              </w:tabs>
              <w:spacing w:before="120"/>
              <w:rPr>
                <w:rFonts w:asciiTheme="majorHAnsi" w:hAnsiTheme="majorHAnsi" w:cs="Arial"/>
              </w:rPr>
            </w:pPr>
            <w:r w:rsidRPr="00DA7563">
              <w:rPr>
                <w:rFonts w:asciiTheme="majorHAnsi" w:hAnsiTheme="majorHAnsi" w:cs="Arial"/>
              </w:rPr>
              <w:tab/>
            </w:r>
          </w:p>
          <w:p w14:paraId="38C2E301" w14:textId="77777777" w:rsidR="0077756F" w:rsidRDefault="0077756F" w:rsidP="0077756F">
            <w:pPr>
              <w:tabs>
                <w:tab w:val="right" w:leader="underscore" w:pos="9624"/>
              </w:tabs>
              <w:spacing w:before="120"/>
              <w:rPr>
                <w:rFonts w:asciiTheme="majorHAnsi" w:hAnsiTheme="majorHAnsi" w:cs="Arial"/>
              </w:rPr>
            </w:pPr>
            <w:r w:rsidRPr="00DA7563">
              <w:rPr>
                <w:rFonts w:asciiTheme="majorHAnsi" w:hAnsiTheme="majorHAnsi" w:cs="Arial"/>
              </w:rPr>
              <w:tab/>
            </w:r>
          </w:p>
          <w:p w14:paraId="0F791E3F" w14:textId="77777777" w:rsidR="0077756F" w:rsidRDefault="0077756F" w:rsidP="0077756F">
            <w:pPr>
              <w:tabs>
                <w:tab w:val="right" w:leader="underscore" w:pos="9624"/>
              </w:tabs>
              <w:spacing w:before="120"/>
              <w:rPr>
                <w:rFonts w:asciiTheme="majorHAnsi" w:hAnsiTheme="majorHAnsi" w:cs="Arial"/>
              </w:rPr>
            </w:pPr>
            <w:r w:rsidRPr="00DA7563">
              <w:rPr>
                <w:rFonts w:asciiTheme="majorHAnsi" w:hAnsiTheme="majorHAnsi" w:cs="Arial"/>
              </w:rPr>
              <w:tab/>
            </w:r>
          </w:p>
          <w:p w14:paraId="348A0FE8" w14:textId="77777777" w:rsidR="0077756F" w:rsidRDefault="0077756F" w:rsidP="0077756F">
            <w:pPr>
              <w:tabs>
                <w:tab w:val="right" w:leader="underscore" w:pos="9624"/>
              </w:tabs>
              <w:spacing w:before="120"/>
              <w:rPr>
                <w:rFonts w:asciiTheme="majorHAnsi" w:hAnsiTheme="majorHAnsi" w:cs="Arial"/>
              </w:rPr>
            </w:pPr>
            <w:r w:rsidRPr="00DA7563">
              <w:rPr>
                <w:rFonts w:asciiTheme="majorHAnsi" w:hAnsiTheme="majorHAnsi" w:cs="Arial"/>
              </w:rPr>
              <w:tab/>
            </w:r>
          </w:p>
          <w:p w14:paraId="2F9119E3" w14:textId="77777777" w:rsidR="0077756F" w:rsidRDefault="0077756F" w:rsidP="0077756F">
            <w:pPr>
              <w:tabs>
                <w:tab w:val="right" w:leader="underscore" w:pos="9624"/>
              </w:tabs>
              <w:spacing w:before="120"/>
              <w:rPr>
                <w:rFonts w:asciiTheme="majorHAnsi" w:hAnsiTheme="majorHAnsi" w:cs="Arial"/>
              </w:rPr>
            </w:pPr>
            <w:r w:rsidRPr="00DA7563">
              <w:rPr>
                <w:rFonts w:asciiTheme="majorHAnsi" w:hAnsiTheme="majorHAnsi" w:cs="Arial"/>
              </w:rPr>
              <w:tab/>
            </w:r>
          </w:p>
          <w:p w14:paraId="6C9AF4CD" w14:textId="77777777" w:rsidR="0077756F" w:rsidRDefault="0077756F" w:rsidP="0077756F">
            <w:pPr>
              <w:tabs>
                <w:tab w:val="right" w:leader="underscore" w:pos="9624"/>
              </w:tabs>
              <w:spacing w:before="120"/>
              <w:rPr>
                <w:rFonts w:asciiTheme="majorHAnsi" w:hAnsiTheme="majorHAnsi" w:cs="Arial"/>
              </w:rPr>
            </w:pPr>
            <w:r w:rsidRPr="00DA7563">
              <w:rPr>
                <w:rFonts w:asciiTheme="majorHAnsi" w:hAnsiTheme="majorHAnsi" w:cs="Arial"/>
              </w:rPr>
              <w:tab/>
            </w:r>
          </w:p>
          <w:p w14:paraId="0FAE466D" w14:textId="77777777" w:rsidR="0077756F" w:rsidRDefault="0077756F" w:rsidP="0077756F">
            <w:pPr>
              <w:tabs>
                <w:tab w:val="right" w:leader="underscore" w:pos="9624"/>
              </w:tabs>
              <w:spacing w:before="120"/>
              <w:rPr>
                <w:rFonts w:asciiTheme="majorHAnsi" w:hAnsiTheme="majorHAnsi" w:cs="Arial"/>
              </w:rPr>
            </w:pPr>
            <w:r w:rsidRPr="00DA7563">
              <w:rPr>
                <w:rFonts w:asciiTheme="majorHAnsi" w:hAnsiTheme="majorHAnsi" w:cs="Arial"/>
              </w:rPr>
              <w:tab/>
            </w:r>
          </w:p>
          <w:p w14:paraId="2BD07115" w14:textId="77777777" w:rsidR="0077756F" w:rsidRDefault="0077756F" w:rsidP="0077756F">
            <w:pPr>
              <w:tabs>
                <w:tab w:val="right" w:leader="underscore" w:pos="9624"/>
              </w:tabs>
              <w:spacing w:before="120"/>
              <w:rPr>
                <w:rFonts w:asciiTheme="majorHAnsi" w:hAnsiTheme="majorHAnsi" w:cs="Arial"/>
              </w:rPr>
            </w:pPr>
            <w:r w:rsidRPr="00DA7563">
              <w:rPr>
                <w:rFonts w:asciiTheme="majorHAnsi" w:hAnsiTheme="majorHAnsi" w:cs="Arial"/>
              </w:rPr>
              <w:tab/>
            </w:r>
          </w:p>
          <w:p w14:paraId="768EEFEB" w14:textId="77777777" w:rsidR="0077756F" w:rsidRDefault="0077756F" w:rsidP="0077756F">
            <w:pPr>
              <w:tabs>
                <w:tab w:val="right" w:leader="underscore" w:pos="9624"/>
              </w:tabs>
              <w:spacing w:before="120"/>
              <w:rPr>
                <w:rFonts w:asciiTheme="majorHAnsi" w:hAnsiTheme="majorHAnsi" w:cs="Arial"/>
              </w:rPr>
            </w:pPr>
            <w:r w:rsidRPr="00DA7563">
              <w:rPr>
                <w:rFonts w:asciiTheme="majorHAnsi" w:hAnsiTheme="majorHAnsi" w:cs="Arial"/>
              </w:rPr>
              <w:tab/>
            </w:r>
          </w:p>
          <w:p w14:paraId="6496FA89" w14:textId="77777777" w:rsidR="0077756F" w:rsidRDefault="0077756F" w:rsidP="0077756F">
            <w:pPr>
              <w:tabs>
                <w:tab w:val="right" w:leader="underscore" w:pos="9624"/>
              </w:tabs>
              <w:spacing w:before="120"/>
              <w:rPr>
                <w:rFonts w:asciiTheme="majorHAnsi" w:hAnsiTheme="majorHAnsi" w:cs="Arial"/>
              </w:rPr>
            </w:pPr>
            <w:r w:rsidRPr="00DA7563">
              <w:rPr>
                <w:rFonts w:asciiTheme="majorHAnsi" w:hAnsiTheme="majorHAnsi" w:cs="Arial"/>
              </w:rPr>
              <w:tab/>
            </w:r>
          </w:p>
          <w:p w14:paraId="0F1656D4" w14:textId="77777777" w:rsidR="0077756F" w:rsidRDefault="0077756F" w:rsidP="0077756F">
            <w:pPr>
              <w:tabs>
                <w:tab w:val="right" w:leader="underscore" w:pos="9624"/>
              </w:tabs>
              <w:spacing w:before="120"/>
              <w:rPr>
                <w:rFonts w:asciiTheme="majorHAnsi" w:hAnsiTheme="majorHAnsi" w:cs="Arial"/>
              </w:rPr>
            </w:pPr>
            <w:r w:rsidRPr="00DA7563">
              <w:rPr>
                <w:rFonts w:asciiTheme="majorHAnsi" w:hAnsiTheme="majorHAnsi" w:cs="Arial"/>
              </w:rPr>
              <w:tab/>
            </w:r>
          </w:p>
          <w:p w14:paraId="670DBC8F" w14:textId="77777777" w:rsidR="0077756F" w:rsidRDefault="0077756F" w:rsidP="0077756F">
            <w:pPr>
              <w:tabs>
                <w:tab w:val="right" w:leader="underscore" w:pos="9624"/>
              </w:tabs>
              <w:spacing w:before="120"/>
              <w:rPr>
                <w:rFonts w:asciiTheme="majorHAnsi" w:hAnsiTheme="majorHAnsi" w:cs="Arial"/>
              </w:rPr>
            </w:pPr>
            <w:r w:rsidRPr="00DA7563">
              <w:rPr>
                <w:rFonts w:asciiTheme="majorHAnsi" w:hAnsiTheme="majorHAnsi" w:cs="Arial"/>
              </w:rPr>
              <w:tab/>
            </w:r>
          </w:p>
          <w:p w14:paraId="1507A6F9" w14:textId="77777777" w:rsidR="0077756F" w:rsidRDefault="0077756F" w:rsidP="0077756F">
            <w:pPr>
              <w:tabs>
                <w:tab w:val="right" w:leader="underscore" w:pos="9624"/>
              </w:tabs>
              <w:spacing w:before="120"/>
              <w:rPr>
                <w:rFonts w:asciiTheme="majorHAnsi" w:hAnsiTheme="majorHAnsi" w:cs="Arial"/>
              </w:rPr>
            </w:pPr>
            <w:r w:rsidRPr="00DA7563">
              <w:rPr>
                <w:rFonts w:asciiTheme="majorHAnsi" w:hAnsiTheme="majorHAnsi" w:cs="Arial"/>
              </w:rPr>
              <w:tab/>
            </w:r>
          </w:p>
          <w:p w14:paraId="278B6B71" w14:textId="4CB67286" w:rsidR="0077756F" w:rsidRPr="00DA7563" w:rsidRDefault="0077756F" w:rsidP="00EC5CA7">
            <w:pPr>
              <w:tabs>
                <w:tab w:val="right" w:leader="underscore" w:pos="9624"/>
              </w:tabs>
              <w:spacing w:before="120"/>
              <w:rPr>
                <w:rFonts w:asciiTheme="majorHAnsi" w:hAnsiTheme="majorHAnsi" w:cs="Arial"/>
              </w:rPr>
            </w:pPr>
            <w:r w:rsidRPr="00DA7563">
              <w:rPr>
                <w:rFonts w:asciiTheme="majorHAnsi" w:hAnsiTheme="majorHAnsi" w:cs="Arial"/>
              </w:rPr>
              <w:tab/>
            </w:r>
          </w:p>
        </w:tc>
      </w:tr>
    </w:tbl>
    <w:p w14:paraId="2BF397DF" w14:textId="77777777" w:rsidR="00C35F29" w:rsidRPr="00DA7563" w:rsidRDefault="00C35F29" w:rsidP="00C35F29">
      <w:pPr>
        <w:rPr>
          <w:rFonts w:asciiTheme="majorHAnsi" w:hAnsiTheme="majorHAnsi"/>
        </w:rPr>
      </w:pPr>
    </w:p>
    <w:p w14:paraId="3B15FFC8" w14:textId="77777777" w:rsidR="00F66632" w:rsidRPr="00DA7563" w:rsidRDefault="00F66632" w:rsidP="00C35F29">
      <w:pPr>
        <w:rPr>
          <w:rFonts w:asciiTheme="majorHAnsi" w:hAnsiTheme="majorHAnsi"/>
        </w:rPr>
      </w:pPr>
    </w:p>
    <w:sectPr w:rsidR="00F66632" w:rsidRPr="00DA7563" w:rsidSect="00F66632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68734" w14:textId="77777777" w:rsidR="003C6D12" w:rsidRDefault="003C6D12" w:rsidP="000164A2">
      <w:r>
        <w:separator/>
      </w:r>
    </w:p>
  </w:endnote>
  <w:endnote w:type="continuationSeparator" w:id="0">
    <w:p w14:paraId="1D3393FE" w14:textId="77777777" w:rsidR="003C6D12" w:rsidRDefault="003C6D12" w:rsidP="00016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944C9" w14:textId="0321A2ED" w:rsidR="000164A2" w:rsidRPr="00D63D91" w:rsidRDefault="0077756F" w:rsidP="000164A2">
    <w:pPr>
      <w:pStyle w:val="Footer"/>
      <w:ind w:right="360"/>
      <w:rPr>
        <w:rFonts w:ascii="Arial" w:hAnsi="Arial"/>
      </w:rPr>
    </w:pPr>
    <w:r>
      <w:rPr>
        <w:rFonts w:ascii="Arial" w:hAnsi="Arial"/>
      </w:rPr>
      <w:t>ASPIRE</w:t>
    </w:r>
    <w:r w:rsidR="000164A2" w:rsidRPr="00D63D91">
      <w:rPr>
        <w:rFonts w:ascii="Arial" w:hAnsi="Arial"/>
      </w:rPr>
      <w:t xml:space="preserve"> </w:t>
    </w:r>
    <w:r w:rsidR="000164A2">
      <w:rPr>
        <w:rFonts w:ascii="Arial" w:hAnsi="Arial"/>
      </w:rPr>
      <w:t>FGD Group</w:t>
    </w:r>
    <w:r w:rsidR="000164A2" w:rsidRPr="00D63D91">
      <w:rPr>
        <w:rFonts w:ascii="Arial" w:hAnsi="Arial"/>
      </w:rPr>
      <w:t xml:space="preserve"> Visit Checklist</w:t>
    </w:r>
    <w:r w:rsidR="00C92EEE">
      <w:rPr>
        <w:rFonts w:ascii="Arial" w:hAnsi="Arial"/>
      </w:rPr>
      <w:t>, v1.0</w:t>
    </w:r>
    <w:r w:rsidR="000164A2" w:rsidRPr="00D63D91">
      <w:rPr>
        <w:rFonts w:ascii="Arial" w:hAnsi="Arial"/>
      </w:rPr>
      <w:tab/>
    </w:r>
    <w:r w:rsidR="000164A2" w:rsidRPr="00D63D91">
      <w:rPr>
        <w:rFonts w:ascii="Arial" w:hAnsi="Arial"/>
      </w:rPr>
      <w:tab/>
    </w:r>
    <w:r w:rsidR="00894D9B">
      <w:rPr>
        <w:rFonts w:ascii="Arial" w:hAnsi="Arial"/>
      </w:rPr>
      <w:t>09</w:t>
    </w:r>
    <w:r w:rsidR="00894D9B">
      <w:rPr>
        <w:rFonts w:ascii="Arial" w:hAnsi="Arial"/>
      </w:rPr>
      <w:t xml:space="preserve"> </w:t>
    </w:r>
    <w:r>
      <w:rPr>
        <w:rFonts w:ascii="Arial" w:hAnsi="Arial"/>
      </w:rPr>
      <w:t>October 2014</w:t>
    </w:r>
  </w:p>
  <w:p w14:paraId="76D0C522" w14:textId="77777777" w:rsidR="000164A2" w:rsidRDefault="000164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C41C9" w14:textId="77777777" w:rsidR="003C6D12" w:rsidRDefault="003C6D12" w:rsidP="000164A2">
      <w:r>
        <w:separator/>
      </w:r>
    </w:p>
  </w:footnote>
  <w:footnote w:type="continuationSeparator" w:id="0">
    <w:p w14:paraId="63C2947E" w14:textId="77777777" w:rsidR="003C6D12" w:rsidRDefault="003C6D12" w:rsidP="00016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976A6" w14:textId="5764367E" w:rsidR="000164A2" w:rsidRPr="0077756F" w:rsidRDefault="00DA7563" w:rsidP="000164A2">
    <w:pPr>
      <w:rPr>
        <w:rFonts w:ascii="Arial (W1)" w:hAnsi="Arial (W1)" w:cs="Arial"/>
        <w:b/>
        <w:color w:val="7C0793"/>
        <w:sz w:val="24"/>
        <w:szCs w:val="32"/>
      </w:rPr>
    </w:pPr>
    <w:r w:rsidRPr="0077756F">
      <w:rPr>
        <w:rFonts w:ascii="Arial (W1)" w:hAnsi="Arial (W1)" w:cs="Arial"/>
        <w:b/>
        <w:color w:val="7C0793"/>
        <w:sz w:val="24"/>
        <w:szCs w:val="32"/>
      </w:rPr>
      <w:t xml:space="preserve">ASPIRE </w:t>
    </w:r>
    <w:r w:rsidR="000164A2" w:rsidRPr="0077756F">
      <w:rPr>
        <w:rFonts w:ascii="Arial (W1)" w:hAnsi="Arial (W1)" w:cs="Arial"/>
        <w:b/>
        <w:color w:val="7C0793"/>
        <w:sz w:val="24"/>
        <w:szCs w:val="32"/>
      </w:rPr>
      <w:t>FGD Group Visit Checklist</w:t>
    </w:r>
    <w:r w:rsidR="000164A2" w:rsidRPr="0077756F">
      <w:rPr>
        <w:rFonts w:ascii="Arial (W1)" w:hAnsi="Arial (W1)" w:cs="Arial"/>
        <w:b/>
        <w:color w:val="7C0793"/>
        <w:sz w:val="24"/>
        <w:szCs w:val="32"/>
      </w:rPr>
      <w:tab/>
    </w:r>
    <w:r w:rsidR="000164A2" w:rsidRPr="0077756F">
      <w:rPr>
        <w:rFonts w:ascii="Arial (W1)" w:hAnsi="Arial (W1)" w:cs="Arial"/>
        <w:b/>
        <w:color w:val="7C0793"/>
        <w:sz w:val="24"/>
        <w:szCs w:val="32"/>
      </w:rPr>
      <w:tab/>
    </w:r>
    <w:r w:rsidR="000164A2" w:rsidRPr="0077756F">
      <w:rPr>
        <w:rFonts w:ascii="Arial (W1)" w:hAnsi="Arial (W1)" w:cs="Arial"/>
        <w:b/>
        <w:color w:val="7C0793"/>
        <w:sz w:val="24"/>
        <w:szCs w:val="32"/>
      </w:rPr>
      <w:tab/>
    </w:r>
    <w:r w:rsidR="00E8351C" w:rsidRPr="0077756F">
      <w:rPr>
        <w:rFonts w:ascii="Arial (W1)" w:hAnsi="Arial (W1)" w:cs="Arial"/>
        <w:b/>
        <w:color w:val="7C0793"/>
        <w:sz w:val="24"/>
        <w:szCs w:val="32"/>
      </w:rPr>
      <w:tab/>
    </w:r>
    <w:r w:rsidRPr="0077756F">
      <w:rPr>
        <w:rFonts w:ascii="Arial (W1)" w:hAnsi="Arial (W1)" w:cs="Arial"/>
        <w:b/>
        <w:color w:val="7C0793"/>
        <w:sz w:val="24"/>
        <w:szCs w:val="32"/>
      </w:rPr>
      <w:tab/>
    </w:r>
    <w:r w:rsidR="0077756F">
      <w:rPr>
        <w:rFonts w:ascii="Arial (W1)" w:hAnsi="Arial (W1)" w:cs="Arial"/>
        <w:b/>
        <w:color w:val="7C0793"/>
        <w:sz w:val="24"/>
        <w:szCs w:val="32"/>
      </w:rPr>
      <w:t xml:space="preserve">  </w:t>
    </w:r>
    <w:r w:rsidR="00C92EEE" w:rsidRPr="00C92EEE">
      <w:rPr>
        <w:rFonts w:ascii="Arial (W1)" w:hAnsi="Arial (W1)" w:cs="Arial"/>
        <w:b/>
        <w:color w:val="7C0793"/>
        <w:sz w:val="24"/>
        <w:szCs w:val="32"/>
      </w:rPr>
      <w:t xml:space="preserve">Page </w:t>
    </w:r>
    <w:r w:rsidR="00C92EEE" w:rsidRPr="00C92EEE">
      <w:rPr>
        <w:rFonts w:ascii="Arial (W1)" w:hAnsi="Arial (W1)" w:cs="Arial"/>
        <w:b/>
        <w:bCs/>
        <w:color w:val="7C0793"/>
        <w:sz w:val="24"/>
        <w:szCs w:val="32"/>
      </w:rPr>
      <w:fldChar w:fldCharType="begin"/>
    </w:r>
    <w:r w:rsidR="00C92EEE" w:rsidRPr="00C92EEE">
      <w:rPr>
        <w:rFonts w:ascii="Arial (W1)" w:hAnsi="Arial (W1)" w:cs="Arial"/>
        <w:b/>
        <w:bCs/>
        <w:color w:val="7C0793"/>
        <w:sz w:val="24"/>
        <w:szCs w:val="32"/>
      </w:rPr>
      <w:instrText xml:space="preserve"> PAGE  \* Arabic  \* MERGEFORMAT </w:instrText>
    </w:r>
    <w:r w:rsidR="00C92EEE" w:rsidRPr="00C92EEE">
      <w:rPr>
        <w:rFonts w:ascii="Arial (W1)" w:hAnsi="Arial (W1)" w:cs="Arial"/>
        <w:b/>
        <w:bCs/>
        <w:color w:val="7C0793"/>
        <w:sz w:val="24"/>
        <w:szCs w:val="32"/>
      </w:rPr>
      <w:fldChar w:fldCharType="separate"/>
    </w:r>
    <w:r w:rsidR="00894D9B">
      <w:rPr>
        <w:rFonts w:ascii="Arial (W1)" w:hAnsi="Arial (W1)" w:cs="Arial"/>
        <w:b/>
        <w:bCs/>
        <w:noProof/>
        <w:color w:val="7C0793"/>
        <w:sz w:val="24"/>
        <w:szCs w:val="32"/>
      </w:rPr>
      <w:t>1</w:t>
    </w:r>
    <w:r w:rsidR="00C92EEE" w:rsidRPr="00C92EEE">
      <w:rPr>
        <w:rFonts w:ascii="Arial (W1)" w:hAnsi="Arial (W1)" w:cs="Arial"/>
        <w:b/>
        <w:bCs/>
        <w:color w:val="7C0793"/>
        <w:sz w:val="24"/>
        <w:szCs w:val="32"/>
      </w:rPr>
      <w:fldChar w:fldCharType="end"/>
    </w:r>
    <w:r w:rsidR="00C92EEE" w:rsidRPr="00C92EEE">
      <w:rPr>
        <w:rFonts w:ascii="Arial (W1)" w:hAnsi="Arial (W1)" w:cs="Arial"/>
        <w:b/>
        <w:color w:val="7C0793"/>
        <w:sz w:val="24"/>
        <w:szCs w:val="32"/>
      </w:rPr>
      <w:t xml:space="preserve"> of </w:t>
    </w:r>
    <w:r w:rsidR="00C92EEE" w:rsidRPr="00C92EEE">
      <w:rPr>
        <w:rFonts w:ascii="Arial (W1)" w:hAnsi="Arial (W1)" w:cs="Arial"/>
        <w:b/>
        <w:bCs/>
        <w:color w:val="7C0793"/>
        <w:sz w:val="24"/>
        <w:szCs w:val="32"/>
      </w:rPr>
      <w:fldChar w:fldCharType="begin"/>
    </w:r>
    <w:r w:rsidR="00C92EEE" w:rsidRPr="00C92EEE">
      <w:rPr>
        <w:rFonts w:ascii="Arial (W1)" w:hAnsi="Arial (W1)" w:cs="Arial"/>
        <w:b/>
        <w:bCs/>
        <w:color w:val="7C0793"/>
        <w:sz w:val="24"/>
        <w:szCs w:val="32"/>
      </w:rPr>
      <w:instrText xml:space="preserve"> NUMPAGES  \* Arabic  \* MERGEFORMAT </w:instrText>
    </w:r>
    <w:r w:rsidR="00C92EEE" w:rsidRPr="00C92EEE">
      <w:rPr>
        <w:rFonts w:ascii="Arial (W1)" w:hAnsi="Arial (W1)" w:cs="Arial"/>
        <w:b/>
        <w:bCs/>
        <w:color w:val="7C0793"/>
        <w:sz w:val="24"/>
        <w:szCs w:val="32"/>
      </w:rPr>
      <w:fldChar w:fldCharType="separate"/>
    </w:r>
    <w:r w:rsidR="00894D9B">
      <w:rPr>
        <w:rFonts w:ascii="Arial (W1)" w:hAnsi="Arial (W1)" w:cs="Arial"/>
        <w:b/>
        <w:bCs/>
        <w:noProof/>
        <w:color w:val="7C0793"/>
        <w:sz w:val="24"/>
        <w:szCs w:val="32"/>
      </w:rPr>
      <w:t>2</w:t>
    </w:r>
    <w:r w:rsidR="00C92EEE" w:rsidRPr="00C92EEE">
      <w:rPr>
        <w:rFonts w:ascii="Arial (W1)" w:hAnsi="Arial (W1)" w:cs="Arial"/>
        <w:b/>
        <w:bCs/>
        <w:color w:val="7C0793"/>
        <w:sz w:val="24"/>
        <w:szCs w:val="32"/>
      </w:rPr>
      <w:fldChar w:fldCharType="end"/>
    </w:r>
  </w:p>
  <w:p w14:paraId="4E897AC5" w14:textId="77777777" w:rsidR="000164A2" w:rsidRDefault="000164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63E26"/>
    <w:multiLevelType w:val="hybridMultilevel"/>
    <w:tmpl w:val="2D7086B8"/>
    <w:lvl w:ilvl="0" w:tplc="04090001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">
    <w:nsid w:val="3EF04BC8"/>
    <w:multiLevelType w:val="hybridMultilevel"/>
    <w:tmpl w:val="D9E47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A433C5"/>
    <w:multiLevelType w:val="hybridMultilevel"/>
    <w:tmpl w:val="867CC5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29"/>
    <w:rsid w:val="000164A2"/>
    <w:rsid w:val="000659AC"/>
    <w:rsid w:val="000D1682"/>
    <w:rsid w:val="00227A3F"/>
    <w:rsid w:val="002B072E"/>
    <w:rsid w:val="002C5D63"/>
    <w:rsid w:val="002E415B"/>
    <w:rsid w:val="00333239"/>
    <w:rsid w:val="00381289"/>
    <w:rsid w:val="003C6D12"/>
    <w:rsid w:val="0042348D"/>
    <w:rsid w:val="00481662"/>
    <w:rsid w:val="004F14DD"/>
    <w:rsid w:val="00516DA3"/>
    <w:rsid w:val="00570DC8"/>
    <w:rsid w:val="0077756F"/>
    <w:rsid w:val="007A7624"/>
    <w:rsid w:val="00894D9B"/>
    <w:rsid w:val="008B48FB"/>
    <w:rsid w:val="009B3AE7"/>
    <w:rsid w:val="00A77295"/>
    <w:rsid w:val="00B01A8B"/>
    <w:rsid w:val="00C1490E"/>
    <w:rsid w:val="00C35F29"/>
    <w:rsid w:val="00C92EEE"/>
    <w:rsid w:val="00D0333E"/>
    <w:rsid w:val="00D25A3A"/>
    <w:rsid w:val="00DA7563"/>
    <w:rsid w:val="00E8351C"/>
    <w:rsid w:val="00EC5CA7"/>
    <w:rsid w:val="00F6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E13FF5"/>
  <w14:defaultImageDpi w14:val="300"/>
  <w15:docId w15:val="{13017FAD-6282-4543-8454-7877A759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F29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4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4A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164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4A2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835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51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51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5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51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5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51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D1682"/>
    <w:pPr>
      <w:ind w:left="720"/>
      <w:contextualSpacing/>
    </w:pPr>
  </w:style>
  <w:style w:type="table" w:styleId="TableGrid">
    <w:name w:val="Table Grid"/>
    <w:basedOn w:val="TableNormal"/>
    <w:uiPriority w:val="59"/>
    <w:rsid w:val="00C149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2545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levy</dc:creator>
  <cp:lastModifiedBy>Ashley Mayo</cp:lastModifiedBy>
  <cp:revision>2</cp:revision>
  <dcterms:created xsi:type="dcterms:W3CDTF">2014-10-09T20:53:00Z</dcterms:created>
  <dcterms:modified xsi:type="dcterms:W3CDTF">2014-10-09T20:53:00Z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1597130372</vt:i4>
  </property>
  <property fmtid="{D5CDD505-2E9C-101B-9397-08002B2CF9AE}" pid="4" name="_EmailSubject">
    <vt:lpwstr>Updates for ASPIRE qualitative website</vt:lpwstr>
  </property>
  <property fmtid="{D5CDD505-2E9C-101B-9397-08002B2CF9AE}" pid="5" name="_AuthorEmail">
    <vt:lpwstr>AMayo@fhi360.org</vt:lpwstr>
  </property>
  <property fmtid="{D5CDD505-2E9C-101B-9397-08002B2CF9AE}" pid="6" name="_AuthorEmailDisplayName">
    <vt:lpwstr>Ashley Mayo</vt:lpwstr>
  </property>
  <property fmtid="{D5CDD505-2E9C-101B-9397-08002B2CF9AE}" pid="8" name="_PreviousAdHocReviewCycleID">
    <vt:i4>1963789796</vt:i4>
  </property>
</Properties>
</file>